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5AB5" w14:textId="1CB426ED" w:rsidR="00A6444E" w:rsidRPr="00846CDB" w:rsidRDefault="00A115AF" w:rsidP="00846CDB">
      <w:pPr>
        <w:pStyle w:val="Heading1"/>
        <w:rPr>
          <w:rFonts w:ascii="Cambria" w:hAnsi="Cambria"/>
          <w:lang w:val="nl-BE"/>
        </w:rPr>
      </w:pPr>
      <w:r>
        <w:rPr>
          <w:rFonts w:ascii="Cambria" w:hAnsi="Cambria"/>
          <w:lang w:val="nl-BE"/>
        </w:rPr>
        <w:t xml:space="preserve">Liefde en Zorg </w:t>
      </w:r>
      <w:r w:rsidR="007D38B5" w:rsidRPr="00846CDB">
        <w:rPr>
          <w:rFonts w:ascii="Cambria" w:hAnsi="Cambria"/>
          <w:lang w:val="nl-BE"/>
        </w:rPr>
        <w:t xml:space="preserve">in tijden van </w:t>
      </w:r>
      <w:r>
        <w:rPr>
          <w:rFonts w:ascii="Cambria" w:hAnsi="Cambria"/>
          <w:lang w:val="nl-BE"/>
        </w:rPr>
        <w:t>K</w:t>
      </w:r>
      <w:r w:rsidR="007D38B5" w:rsidRPr="00846CDB">
        <w:rPr>
          <w:rFonts w:ascii="Cambria" w:hAnsi="Cambria"/>
          <w:lang w:val="nl-BE"/>
        </w:rPr>
        <w:t>apitalisme</w:t>
      </w:r>
    </w:p>
    <w:p w14:paraId="1285888B" w14:textId="7CE9CA3C" w:rsidR="00846CDB" w:rsidRDefault="00A6444E" w:rsidP="00846CDB">
      <w:pPr>
        <w:pStyle w:val="Heading1"/>
        <w:rPr>
          <w:rFonts w:ascii="Cambria" w:hAnsi="Cambria"/>
          <w:lang w:val="nl-BE"/>
        </w:rPr>
      </w:pPr>
      <w:r w:rsidRPr="00846CDB">
        <w:rPr>
          <w:rFonts w:ascii="Cambria" w:hAnsi="Cambria"/>
          <w:lang w:val="nl-BE"/>
        </w:rPr>
        <w:t>De paradox van reproductieve arbeid tussen onderdrukking en verzet</w:t>
      </w:r>
    </w:p>
    <w:p w14:paraId="73CFF879" w14:textId="77777777" w:rsidR="00846CDB" w:rsidRPr="00A115AF" w:rsidRDefault="00846CDB" w:rsidP="00846CDB">
      <w:pPr>
        <w:rPr>
          <w:lang w:val="nl-BE"/>
        </w:rPr>
      </w:pPr>
    </w:p>
    <w:p w14:paraId="3A4EE8CE" w14:textId="2B423F38" w:rsidR="00846CDB" w:rsidRPr="00A115AF" w:rsidRDefault="00846CDB" w:rsidP="00846CDB">
      <w:pPr>
        <w:pStyle w:val="ListParagraph"/>
        <w:numPr>
          <w:ilvl w:val="0"/>
          <w:numId w:val="9"/>
        </w:numPr>
        <w:rPr>
          <w:rFonts w:ascii="Cambria" w:hAnsi="Cambria"/>
          <w:sz w:val="28"/>
          <w:szCs w:val="28"/>
        </w:rPr>
      </w:pPr>
      <w:r w:rsidRPr="00A115AF">
        <w:rPr>
          <w:rFonts w:ascii="Cambria" w:hAnsi="Cambria"/>
          <w:sz w:val="28"/>
          <w:szCs w:val="28"/>
        </w:rPr>
        <w:t xml:space="preserve">door </w:t>
      </w:r>
      <w:proofErr w:type="spellStart"/>
      <w:r w:rsidRPr="00A115AF">
        <w:rPr>
          <w:rFonts w:ascii="Cambria" w:hAnsi="Cambria"/>
          <w:b/>
          <w:sz w:val="28"/>
          <w:szCs w:val="28"/>
        </w:rPr>
        <w:t>Siggie</w:t>
      </w:r>
      <w:proofErr w:type="spellEnd"/>
      <w:r w:rsidRPr="00A115AF">
        <w:rPr>
          <w:rFonts w:ascii="Cambria" w:hAnsi="Cambria"/>
          <w:b/>
          <w:sz w:val="28"/>
          <w:szCs w:val="28"/>
        </w:rPr>
        <w:t xml:space="preserve"> Vertommen</w:t>
      </w:r>
    </w:p>
    <w:p w14:paraId="190A9938" w14:textId="77777777" w:rsidR="00846CDB" w:rsidRPr="00846CDB" w:rsidRDefault="00846CDB" w:rsidP="00846CDB">
      <w:pPr>
        <w:rPr>
          <w:lang w:val="en-GB"/>
        </w:rPr>
      </w:pPr>
    </w:p>
    <w:p w14:paraId="21631C59" w14:textId="3A92F21E" w:rsidR="00F71D6E" w:rsidRPr="00846CDB" w:rsidRDefault="00480DF1" w:rsidP="00846CDB">
      <w:pPr>
        <w:pStyle w:val="Heading2"/>
        <w:rPr>
          <w:rFonts w:ascii="Cambria" w:hAnsi="Cambria"/>
        </w:rPr>
      </w:pPr>
      <w:r w:rsidRPr="00846CDB">
        <w:rPr>
          <w:rFonts w:ascii="Cambria" w:hAnsi="Cambria"/>
          <w:lang w:val="en-GB"/>
        </w:rPr>
        <w:t xml:space="preserve">  </w:t>
      </w:r>
      <w:r w:rsidR="00F71D6E" w:rsidRPr="00846CDB">
        <w:rPr>
          <w:rFonts w:ascii="Cambria" w:hAnsi="Cambria"/>
        </w:rPr>
        <w:t>Wages Against Housework</w:t>
      </w:r>
    </w:p>
    <w:p w14:paraId="56188348" w14:textId="77777777" w:rsidR="006C4097" w:rsidRPr="001A488D" w:rsidRDefault="006C4097" w:rsidP="008B217C">
      <w:pPr>
        <w:spacing w:line="276" w:lineRule="auto"/>
        <w:rPr>
          <w:rFonts w:ascii="Cambria" w:hAnsi="Cambria"/>
          <w:lang w:val="en-GB"/>
        </w:rPr>
      </w:pPr>
    </w:p>
    <w:p w14:paraId="49C8AE39" w14:textId="77777777" w:rsidR="005D5D6A" w:rsidRPr="001A488D" w:rsidRDefault="005D5D6A" w:rsidP="008B217C">
      <w:pPr>
        <w:pStyle w:val="Standaard"/>
        <w:spacing w:line="276" w:lineRule="auto"/>
        <w:rPr>
          <w:rFonts w:ascii="Cambria" w:eastAsia="Times New Roman" w:hAnsi="Cambria" w:cs="Times New Roman"/>
          <w:b/>
          <w:lang w:val="en-GB"/>
        </w:rPr>
      </w:pPr>
    </w:p>
    <w:p w14:paraId="6C7699AE" w14:textId="44F967B6" w:rsidR="00742DA7" w:rsidRPr="001A488D" w:rsidRDefault="00E866AC" w:rsidP="008B217C">
      <w:pPr>
        <w:pStyle w:val="Standaard"/>
        <w:spacing w:line="276" w:lineRule="auto"/>
        <w:jc w:val="right"/>
        <w:rPr>
          <w:rFonts w:ascii="Cambria" w:eastAsia="Times New Roman" w:hAnsi="Cambria" w:cs="Times New Roman"/>
          <w:i/>
          <w:color w:val="000000" w:themeColor="text1"/>
          <w:lang w:val="en-GB"/>
        </w:rPr>
      </w:pPr>
      <w:r w:rsidRPr="001A488D">
        <w:rPr>
          <w:rFonts w:ascii="Cambria" w:eastAsia="Times New Roman" w:hAnsi="Cambria" w:cs="Times New Roman"/>
          <w:i/>
          <w:color w:val="000000" w:themeColor="text1"/>
          <w:lang w:val="en-GB"/>
        </w:rPr>
        <w:t>“</w:t>
      </w:r>
      <w:r w:rsidR="009B2E2A" w:rsidRPr="001A488D">
        <w:rPr>
          <w:rFonts w:ascii="Cambria" w:eastAsia="Times New Roman" w:hAnsi="Cambria" w:cs="Times New Roman"/>
          <w:i/>
          <w:color w:val="000000" w:themeColor="text1"/>
          <w:lang w:val="en-GB"/>
        </w:rPr>
        <w:t>They say it’s love, we say it’s unwaged work</w:t>
      </w:r>
      <w:r w:rsidRPr="001A488D">
        <w:rPr>
          <w:rFonts w:ascii="Cambria" w:eastAsia="Times New Roman" w:hAnsi="Cambria" w:cs="Times New Roman"/>
          <w:i/>
          <w:color w:val="000000" w:themeColor="text1"/>
          <w:lang w:val="en-GB"/>
        </w:rPr>
        <w:t xml:space="preserve">”. </w:t>
      </w:r>
    </w:p>
    <w:p w14:paraId="30343928" w14:textId="77777777" w:rsidR="00742DA7" w:rsidRPr="001A488D" w:rsidRDefault="00742DA7" w:rsidP="008B217C">
      <w:pPr>
        <w:pStyle w:val="Standaard"/>
        <w:spacing w:line="276" w:lineRule="auto"/>
        <w:jc w:val="right"/>
        <w:rPr>
          <w:rFonts w:ascii="Cambria" w:eastAsia="Times New Roman" w:hAnsi="Cambria" w:cs="Times New Roman"/>
          <w:i/>
          <w:color w:val="000000" w:themeColor="text1"/>
          <w:lang w:val="en-GB"/>
        </w:rPr>
      </w:pPr>
      <w:r w:rsidRPr="001A488D">
        <w:rPr>
          <w:rFonts w:ascii="Cambria" w:eastAsia="Times New Roman" w:hAnsi="Cambria" w:cs="Times New Roman"/>
          <w:i/>
          <w:color w:val="000000" w:themeColor="text1"/>
          <w:lang w:val="en-GB"/>
        </w:rPr>
        <w:t>They call it frigidity. We call it absenteeism.</w:t>
      </w:r>
    </w:p>
    <w:p w14:paraId="2BCB7F2B" w14:textId="77777777" w:rsidR="00742DA7" w:rsidRPr="001A488D" w:rsidRDefault="00742DA7" w:rsidP="008B217C">
      <w:pPr>
        <w:pStyle w:val="Standaard"/>
        <w:spacing w:line="276" w:lineRule="auto"/>
        <w:jc w:val="right"/>
        <w:rPr>
          <w:rFonts w:ascii="Cambria" w:eastAsia="Times New Roman" w:hAnsi="Cambria" w:cs="Times New Roman"/>
          <w:i/>
          <w:color w:val="000000" w:themeColor="text1"/>
          <w:lang w:val="en-GB"/>
        </w:rPr>
      </w:pPr>
      <w:r w:rsidRPr="001A488D">
        <w:rPr>
          <w:rFonts w:ascii="Cambria" w:eastAsia="Times New Roman" w:hAnsi="Cambria" w:cs="Times New Roman"/>
          <w:i/>
          <w:color w:val="000000" w:themeColor="text1"/>
          <w:lang w:val="en-GB"/>
        </w:rPr>
        <w:t>Every miscarriage is a work accident.</w:t>
      </w:r>
    </w:p>
    <w:p w14:paraId="7A82E9DF" w14:textId="77777777" w:rsidR="00293B26" w:rsidRDefault="00742DA7" w:rsidP="008B217C">
      <w:pPr>
        <w:pStyle w:val="Standaard"/>
        <w:spacing w:line="276" w:lineRule="auto"/>
        <w:jc w:val="right"/>
        <w:rPr>
          <w:rFonts w:ascii="Cambria" w:eastAsia="Times New Roman" w:hAnsi="Cambria" w:cs="Times New Roman"/>
          <w:i/>
          <w:color w:val="000000" w:themeColor="text1"/>
          <w:lang w:val="en-GB"/>
        </w:rPr>
      </w:pPr>
      <w:r w:rsidRPr="001A488D">
        <w:rPr>
          <w:rFonts w:ascii="Cambria" w:eastAsia="Times New Roman" w:hAnsi="Cambria" w:cs="Times New Roman"/>
          <w:i/>
          <w:color w:val="000000" w:themeColor="text1"/>
          <w:lang w:val="en-GB"/>
        </w:rPr>
        <w:t>Homosexuality and heterosexuality are both working conditions…</w:t>
      </w:r>
    </w:p>
    <w:p w14:paraId="2AEFA307" w14:textId="26508820" w:rsidR="00742DA7" w:rsidRPr="001A488D" w:rsidRDefault="00742DA7" w:rsidP="008B217C">
      <w:pPr>
        <w:pStyle w:val="Standaard"/>
        <w:spacing w:line="276" w:lineRule="auto"/>
        <w:jc w:val="right"/>
        <w:rPr>
          <w:rFonts w:ascii="Cambria" w:eastAsia="Times New Roman" w:hAnsi="Cambria" w:cs="Times New Roman"/>
          <w:i/>
          <w:color w:val="000000" w:themeColor="text1"/>
          <w:lang w:val="en-GB"/>
        </w:rPr>
      </w:pPr>
      <w:r w:rsidRPr="001A488D">
        <w:rPr>
          <w:rFonts w:ascii="Cambria" w:eastAsia="Times New Roman" w:hAnsi="Cambria" w:cs="Times New Roman"/>
          <w:i/>
          <w:color w:val="000000" w:themeColor="text1"/>
          <w:lang w:val="en-GB"/>
        </w:rPr>
        <w:t>but homosexuality is workers’ control of production, not the end of work.</w:t>
      </w:r>
    </w:p>
    <w:p w14:paraId="3D73CE27" w14:textId="77777777" w:rsidR="00742DA7" w:rsidRPr="001A488D" w:rsidRDefault="00742DA7" w:rsidP="008B217C">
      <w:pPr>
        <w:pStyle w:val="Standaard"/>
        <w:spacing w:line="276" w:lineRule="auto"/>
        <w:jc w:val="right"/>
        <w:rPr>
          <w:rFonts w:ascii="Cambria" w:eastAsia="Times New Roman" w:hAnsi="Cambria" w:cs="Times New Roman"/>
          <w:i/>
          <w:color w:val="000000" w:themeColor="text1"/>
          <w:lang w:val="en-GB"/>
        </w:rPr>
      </w:pPr>
      <w:r w:rsidRPr="001A488D">
        <w:rPr>
          <w:rFonts w:ascii="Cambria" w:eastAsia="Times New Roman" w:hAnsi="Cambria" w:cs="Times New Roman"/>
          <w:i/>
          <w:color w:val="000000" w:themeColor="text1"/>
          <w:lang w:val="en-GB"/>
        </w:rPr>
        <w:t>More smiles? More money. Nothing will be so powerful in destroying the healing virtues of a smile.</w:t>
      </w:r>
    </w:p>
    <w:p w14:paraId="2F0C8869" w14:textId="6875544B" w:rsidR="00742DA7" w:rsidRPr="001A488D" w:rsidRDefault="00742DA7" w:rsidP="008B217C">
      <w:pPr>
        <w:pStyle w:val="Standaard"/>
        <w:spacing w:line="276" w:lineRule="auto"/>
        <w:jc w:val="right"/>
        <w:rPr>
          <w:rFonts w:ascii="Cambria" w:eastAsia="Times New Roman" w:hAnsi="Cambria" w:cs="Times New Roman"/>
          <w:i/>
          <w:color w:val="000000" w:themeColor="text1"/>
          <w:lang w:val="en-GB"/>
        </w:rPr>
      </w:pPr>
      <w:r w:rsidRPr="001A488D">
        <w:rPr>
          <w:rFonts w:ascii="Cambria" w:eastAsia="Times New Roman" w:hAnsi="Cambria" w:cs="Times New Roman"/>
          <w:i/>
          <w:color w:val="000000" w:themeColor="text1"/>
          <w:lang w:val="en-GB"/>
        </w:rPr>
        <w:t xml:space="preserve">Neuroses, suicides, </w:t>
      </w:r>
      <w:proofErr w:type="spellStart"/>
      <w:r w:rsidRPr="001A488D">
        <w:rPr>
          <w:rFonts w:ascii="Cambria" w:eastAsia="Times New Roman" w:hAnsi="Cambria" w:cs="Times New Roman"/>
          <w:i/>
          <w:color w:val="000000" w:themeColor="text1"/>
          <w:lang w:val="en-GB"/>
        </w:rPr>
        <w:t>desexualization</w:t>
      </w:r>
      <w:proofErr w:type="spellEnd"/>
      <w:r w:rsidRPr="001A488D">
        <w:rPr>
          <w:rFonts w:ascii="Cambria" w:eastAsia="Times New Roman" w:hAnsi="Cambria" w:cs="Times New Roman"/>
          <w:i/>
          <w:color w:val="000000" w:themeColor="text1"/>
          <w:lang w:val="en-GB"/>
        </w:rPr>
        <w:t>: occupational diseases of the housewife</w:t>
      </w:r>
      <w:r w:rsidR="003A4614" w:rsidRPr="001A488D">
        <w:rPr>
          <w:rFonts w:ascii="Cambria" w:eastAsia="Times New Roman" w:hAnsi="Cambria" w:cs="Times New Roman"/>
          <w:i/>
          <w:color w:val="000000" w:themeColor="text1"/>
          <w:lang w:val="en-GB"/>
        </w:rPr>
        <w:t xml:space="preserve"> </w:t>
      </w:r>
      <w:r w:rsidR="003A4614" w:rsidRPr="001A488D">
        <w:rPr>
          <w:rStyle w:val="FootnoteReference"/>
          <w:rFonts w:ascii="Cambria" w:eastAsia="Times New Roman" w:hAnsi="Cambria" w:cs="Times New Roman"/>
          <w:i/>
          <w:color w:val="000000" w:themeColor="text1"/>
          <w:lang w:val="en-GB"/>
        </w:rPr>
        <w:footnoteReference w:id="1"/>
      </w:r>
      <w:r w:rsidRPr="001A488D">
        <w:rPr>
          <w:rFonts w:ascii="Cambria" w:eastAsia="Times New Roman" w:hAnsi="Cambria" w:cs="Times New Roman"/>
          <w:i/>
          <w:color w:val="000000" w:themeColor="text1"/>
          <w:lang w:val="en-GB"/>
        </w:rPr>
        <w:t>.</w:t>
      </w:r>
    </w:p>
    <w:p w14:paraId="2125DF6F" w14:textId="77777777" w:rsidR="00742DA7" w:rsidRPr="001A488D" w:rsidRDefault="00742DA7" w:rsidP="008B217C">
      <w:pPr>
        <w:pStyle w:val="Standaard"/>
        <w:spacing w:line="276" w:lineRule="auto"/>
        <w:jc w:val="both"/>
        <w:rPr>
          <w:rFonts w:ascii="Cambria" w:eastAsia="Times New Roman" w:hAnsi="Cambria" w:cs="Times New Roman"/>
          <w:color w:val="000000" w:themeColor="text1"/>
          <w:sz w:val="24"/>
          <w:szCs w:val="24"/>
          <w:lang w:val="en-GB"/>
        </w:rPr>
      </w:pPr>
    </w:p>
    <w:p w14:paraId="2095A54D" w14:textId="77777777" w:rsidR="00A54F24" w:rsidRPr="001A488D" w:rsidRDefault="00A54F24" w:rsidP="008B217C">
      <w:pPr>
        <w:pStyle w:val="Standaard"/>
        <w:spacing w:line="276" w:lineRule="auto"/>
        <w:jc w:val="both"/>
        <w:rPr>
          <w:rFonts w:ascii="Cambria" w:eastAsia="Times New Roman" w:hAnsi="Cambria" w:cs="Times New Roman"/>
          <w:color w:val="000000" w:themeColor="text1"/>
          <w:sz w:val="24"/>
          <w:szCs w:val="24"/>
          <w:lang w:val="en-GB"/>
        </w:rPr>
      </w:pPr>
    </w:p>
    <w:p w14:paraId="0B1F6848" w14:textId="671D1824" w:rsidR="000F77B7" w:rsidRPr="001A488D" w:rsidRDefault="00742DA7" w:rsidP="008B217C">
      <w:pPr>
        <w:pStyle w:val="Standaard"/>
        <w:spacing w:line="276" w:lineRule="auto"/>
        <w:ind w:firstLine="720"/>
        <w:jc w:val="both"/>
        <w:rPr>
          <w:rFonts w:ascii="Cambria" w:eastAsia="Times New Roman" w:hAnsi="Cambria" w:cs="Times New Roman"/>
          <w:color w:val="000000" w:themeColor="text1"/>
          <w:sz w:val="24"/>
          <w:szCs w:val="24"/>
          <w:lang w:val="nl-BE"/>
        </w:rPr>
      </w:pPr>
      <w:r w:rsidRPr="001A488D">
        <w:rPr>
          <w:rFonts w:ascii="Cambria" w:eastAsia="Times New Roman" w:hAnsi="Cambria" w:cs="Times New Roman"/>
          <w:color w:val="000000" w:themeColor="text1"/>
          <w:sz w:val="24"/>
          <w:szCs w:val="24"/>
          <w:lang w:val="nl-BE"/>
        </w:rPr>
        <w:t>Midden jaren zeventig pende</w:t>
      </w:r>
      <w:r w:rsidR="00A54F24" w:rsidRPr="001A488D">
        <w:rPr>
          <w:rFonts w:ascii="Cambria" w:eastAsia="Times New Roman" w:hAnsi="Cambria" w:cs="Times New Roman"/>
          <w:color w:val="000000" w:themeColor="text1"/>
          <w:sz w:val="24"/>
          <w:szCs w:val="24"/>
          <w:lang w:val="nl-BE"/>
        </w:rPr>
        <w:t xml:space="preserve"> een groepje </w:t>
      </w:r>
      <w:r w:rsidR="000F77B7" w:rsidRPr="001A488D">
        <w:rPr>
          <w:rFonts w:ascii="Cambria" w:eastAsia="Times New Roman" w:hAnsi="Cambria" w:cs="Times New Roman"/>
          <w:color w:val="000000" w:themeColor="text1"/>
          <w:sz w:val="24"/>
          <w:szCs w:val="24"/>
          <w:lang w:val="nl-BE"/>
        </w:rPr>
        <w:t>linkse</w:t>
      </w:r>
      <w:r w:rsidR="00A54F24" w:rsidRPr="001A488D">
        <w:rPr>
          <w:rFonts w:ascii="Cambria" w:eastAsia="Times New Roman" w:hAnsi="Cambria" w:cs="Times New Roman"/>
          <w:color w:val="000000" w:themeColor="text1"/>
          <w:sz w:val="24"/>
          <w:szCs w:val="24"/>
          <w:lang w:val="nl-BE"/>
        </w:rPr>
        <w:t xml:space="preserve"> feministen uit de V</w:t>
      </w:r>
      <w:r w:rsidR="00883B15" w:rsidRPr="001A488D">
        <w:rPr>
          <w:rFonts w:ascii="Cambria" w:eastAsia="Times New Roman" w:hAnsi="Cambria" w:cs="Times New Roman"/>
          <w:color w:val="000000" w:themeColor="text1"/>
          <w:sz w:val="24"/>
          <w:szCs w:val="24"/>
          <w:lang w:val="nl-BE"/>
        </w:rPr>
        <w:t xml:space="preserve">erenigde </w:t>
      </w:r>
      <w:r w:rsidR="00A54F24" w:rsidRPr="001A488D">
        <w:rPr>
          <w:rFonts w:ascii="Cambria" w:eastAsia="Times New Roman" w:hAnsi="Cambria" w:cs="Times New Roman"/>
          <w:color w:val="000000" w:themeColor="text1"/>
          <w:sz w:val="24"/>
          <w:szCs w:val="24"/>
          <w:lang w:val="nl-BE"/>
        </w:rPr>
        <w:t>S</w:t>
      </w:r>
      <w:r w:rsidR="0067268B" w:rsidRPr="001A488D">
        <w:rPr>
          <w:rFonts w:ascii="Cambria" w:eastAsia="Times New Roman" w:hAnsi="Cambria" w:cs="Times New Roman"/>
          <w:color w:val="000000" w:themeColor="text1"/>
          <w:sz w:val="24"/>
          <w:szCs w:val="24"/>
          <w:lang w:val="nl-BE"/>
        </w:rPr>
        <w:t>taten</w:t>
      </w:r>
      <w:r w:rsidR="00A54F24" w:rsidRPr="001A488D">
        <w:rPr>
          <w:rFonts w:ascii="Cambria" w:eastAsia="Times New Roman" w:hAnsi="Cambria" w:cs="Times New Roman"/>
          <w:color w:val="000000" w:themeColor="text1"/>
          <w:sz w:val="24"/>
          <w:szCs w:val="24"/>
          <w:lang w:val="nl-BE"/>
        </w:rPr>
        <w:t xml:space="preserve"> en Italië </w:t>
      </w:r>
      <w:r w:rsidR="000F77B7" w:rsidRPr="001A488D">
        <w:rPr>
          <w:rFonts w:ascii="Cambria" w:eastAsia="Times New Roman" w:hAnsi="Cambria" w:cs="Times New Roman"/>
          <w:color w:val="000000" w:themeColor="text1"/>
          <w:sz w:val="24"/>
          <w:szCs w:val="24"/>
          <w:lang w:val="nl-BE"/>
        </w:rPr>
        <w:t xml:space="preserve">vol vuur en overtuiging </w:t>
      </w:r>
      <w:r w:rsidR="00A54F24" w:rsidRPr="001A488D">
        <w:rPr>
          <w:rFonts w:ascii="Cambria" w:eastAsia="Times New Roman" w:hAnsi="Cambria" w:cs="Times New Roman"/>
          <w:color w:val="000000" w:themeColor="text1"/>
          <w:sz w:val="24"/>
          <w:szCs w:val="24"/>
          <w:lang w:val="nl-BE"/>
        </w:rPr>
        <w:t xml:space="preserve">het manifest neer van de </w:t>
      </w:r>
      <w:r w:rsidR="00A54F24" w:rsidRPr="001A488D">
        <w:rPr>
          <w:rFonts w:ascii="Cambria" w:eastAsia="Times New Roman" w:hAnsi="Cambria" w:cs="Times New Roman"/>
          <w:i/>
          <w:color w:val="000000" w:themeColor="text1"/>
          <w:sz w:val="24"/>
          <w:szCs w:val="24"/>
          <w:lang w:val="nl-BE"/>
        </w:rPr>
        <w:t xml:space="preserve">Wages Against Housework </w:t>
      </w:r>
      <w:r w:rsidR="00A54F24" w:rsidRPr="00293B26">
        <w:rPr>
          <w:rFonts w:ascii="Cambria" w:eastAsia="Times New Roman" w:hAnsi="Cambria" w:cs="Times New Roman"/>
          <w:color w:val="000000" w:themeColor="text1"/>
          <w:sz w:val="24"/>
          <w:szCs w:val="24"/>
          <w:lang w:val="nl-BE"/>
        </w:rPr>
        <w:t>Campagne.</w:t>
      </w:r>
      <w:r w:rsidR="00A54F24" w:rsidRPr="001A488D">
        <w:rPr>
          <w:rFonts w:ascii="Cambria" w:eastAsia="Times New Roman" w:hAnsi="Cambria" w:cs="Times New Roman"/>
          <w:color w:val="000000" w:themeColor="text1"/>
          <w:sz w:val="24"/>
          <w:szCs w:val="24"/>
          <w:lang w:val="nl-BE"/>
        </w:rPr>
        <w:t xml:space="preserve"> Met deze internationale campagne ijverden </w:t>
      </w:r>
      <w:r w:rsidR="00A54F24" w:rsidRPr="001A488D">
        <w:rPr>
          <w:rFonts w:ascii="Cambria" w:eastAsia="Times New Roman" w:hAnsi="Cambria" w:cs="Times New Roman"/>
          <w:i/>
          <w:color w:val="000000" w:themeColor="text1"/>
          <w:sz w:val="24"/>
          <w:szCs w:val="24"/>
          <w:lang w:val="nl-BE"/>
        </w:rPr>
        <w:t>auton</w:t>
      </w:r>
      <w:r w:rsidR="000F77B7" w:rsidRPr="001A488D">
        <w:rPr>
          <w:rFonts w:ascii="Cambria" w:eastAsia="Times New Roman" w:hAnsi="Cambria" w:cs="Times New Roman"/>
          <w:i/>
          <w:color w:val="000000" w:themeColor="text1"/>
          <w:sz w:val="24"/>
          <w:szCs w:val="24"/>
          <w:lang w:val="nl-BE"/>
        </w:rPr>
        <w:t>om</w:t>
      </w:r>
      <w:r w:rsidR="00A54F24" w:rsidRPr="001A488D">
        <w:rPr>
          <w:rFonts w:ascii="Cambria" w:eastAsia="Times New Roman" w:hAnsi="Cambria" w:cs="Times New Roman"/>
          <w:i/>
          <w:color w:val="000000" w:themeColor="text1"/>
          <w:sz w:val="24"/>
          <w:szCs w:val="24"/>
          <w:lang w:val="nl-BE"/>
        </w:rPr>
        <w:t>istas</w:t>
      </w:r>
      <w:r w:rsidR="00A54F24" w:rsidRPr="001A488D">
        <w:rPr>
          <w:rFonts w:ascii="Cambria" w:eastAsia="Times New Roman" w:hAnsi="Cambria" w:cs="Times New Roman"/>
          <w:color w:val="000000" w:themeColor="text1"/>
          <w:sz w:val="24"/>
          <w:szCs w:val="24"/>
          <w:lang w:val="nl-BE"/>
        </w:rPr>
        <w:t xml:space="preserve"> als </w:t>
      </w:r>
      <w:r w:rsidRPr="001A488D">
        <w:rPr>
          <w:rFonts w:ascii="Cambria" w:eastAsia="Times New Roman" w:hAnsi="Cambria" w:cs="Times New Roman"/>
          <w:color w:val="000000" w:themeColor="text1"/>
          <w:sz w:val="24"/>
          <w:szCs w:val="24"/>
          <w:lang w:val="nl-BE"/>
        </w:rPr>
        <w:t>Selma James, Mariarosa Dalla</w:t>
      </w:r>
      <w:r w:rsidR="00496DDD" w:rsidRPr="001A488D">
        <w:rPr>
          <w:rFonts w:ascii="Cambria" w:eastAsia="Times New Roman" w:hAnsi="Cambria" w:cs="Times New Roman"/>
          <w:color w:val="000000" w:themeColor="text1"/>
          <w:sz w:val="24"/>
          <w:szCs w:val="24"/>
          <w:lang w:val="nl-BE"/>
        </w:rPr>
        <w:t xml:space="preserve"> C</w:t>
      </w:r>
      <w:r w:rsidRPr="001A488D">
        <w:rPr>
          <w:rFonts w:ascii="Cambria" w:eastAsia="Times New Roman" w:hAnsi="Cambria" w:cs="Times New Roman"/>
          <w:color w:val="000000" w:themeColor="text1"/>
          <w:sz w:val="24"/>
          <w:szCs w:val="24"/>
          <w:lang w:val="nl-BE"/>
        </w:rPr>
        <w:t>osta</w:t>
      </w:r>
      <w:r w:rsidR="00A54F24" w:rsidRPr="001A488D">
        <w:rPr>
          <w:rFonts w:ascii="Cambria" w:eastAsia="Times New Roman" w:hAnsi="Cambria" w:cs="Times New Roman"/>
          <w:color w:val="000000" w:themeColor="text1"/>
          <w:sz w:val="24"/>
          <w:szCs w:val="24"/>
          <w:lang w:val="nl-BE"/>
        </w:rPr>
        <w:t>, Silvia Federici</w:t>
      </w:r>
      <w:r w:rsidR="0067268B" w:rsidRPr="001A488D">
        <w:rPr>
          <w:rFonts w:ascii="Cambria" w:eastAsia="Times New Roman" w:hAnsi="Cambria" w:cs="Times New Roman"/>
          <w:color w:val="000000" w:themeColor="text1"/>
          <w:sz w:val="24"/>
          <w:szCs w:val="24"/>
          <w:lang w:val="nl-BE"/>
        </w:rPr>
        <w:t>, Leopoldina Fortunati</w:t>
      </w:r>
      <w:r w:rsidR="00A54F24" w:rsidRPr="001A488D">
        <w:rPr>
          <w:rFonts w:ascii="Cambria" w:eastAsia="Times New Roman" w:hAnsi="Cambria" w:cs="Times New Roman"/>
          <w:color w:val="000000" w:themeColor="text1"/>
          <w:sz w:val="24"/>
          <w:szCs w:val="24"/>
          <w:lang w:val="nl-BE"/>
        </w:rPr>
        <w:t xml:space="preserve"> en Nicole Cox</w:t>
      </w:r>
      <w:r w:rsidRPr="001A488D">
        <w:rPr>
          <w:rFonts w:ascii="Cambria" w:eastAsia="Times New Roman" w:hAnsi="Cambria" w:cs="Times New Roman"/>
          <w:color w:val="000000" w:themeColor="text1"/>
          <w:sz w:val="24"/>
          <w:szCs w:val="24"/>
          <w:lang w:val="nl-BE"/>
        </w:rPr>
        <w:t xml:space="preserve"> </w:t>
      </w:r>
      <w:r w:rsidR="00A54F24" w:rsidRPr="001A488D">
        <w:rPr>
          <w:rFonts w:ascii="Cambria" w:eastAsia="Times New Roman" w:hAnsi="Cambria" w:cs="Times New Roman"/>
          <w:color w:val="000000" w:themeColor="text1"/>
          <w:sz w:val="24"/>
          <w:szCs w:val="24"/>
          <w:lang w:val="nl-BE"/>
        </w:rPr>
        <w:t xml:space="preserve">voor de volwaardige erkenning </w:t>
      </w:r>
      <w:r w:rsidR="00293B26">
        <w:rPr>
          <w:rFonts w:ascii="Cambria" w:eastAsia="Times New Roman" w:hAnsi="Cambria" w:cs="Times New Roman"/>
          <w:color w:val="000000" w:themeColor="text1"/>
          <w:sz w:val="24"/>
          <w:szCs w:val="24"/>
          <w:lang w:val="nl-BE"/>
        </w:rPr>
        <w:t xml:space="preserve">en verloning </w:t>
      </w:r>
      <w:r w:rsidR="00A54F24" w:rsidRPr="001A488D">
        <w:rPr>
          <w:rFonts w:ascii="Cambria" w:eastAsia="Times New Roman" w:hAnsi="Cambria" w:cs="Times New Roman"/>
          <w:color w:val="000000" w:themeColor="text1"/>
          <w:sz w:val="24"/>
          <w:szCs w:val="24"/>
          <w:lang w:val="nl-BE"/>
        </w:rPr>
        <w:t>van</w:t>
      </w:r>
      <w:r w:rsidRPr="001A488D">
        <w:rPr>
          <w:rFonts w:ascii="Cambria" w:eastAsia="Times New Roman" w:hAnsi="Cambria" w:cs="Times New Roman"/>
          <w:color w:val="000000" w:themeColor="text1"/>
          <w:sz w:val="24"/>
          <w:szCs w:val="24"/>
          <w:lang w:val="nl-BE"/>
        </w:rPr>
        <w:t xml:space="preserve"> huishoudelijk werk</w:t>
      </w:r>
      <w:r w:rsidR="0095033B" w:rsidRPr="001A488D">
        <w:rPr>
          <w:rFonts w:ascii="Cambria" w:eastAsia="Times New Roman" w:hAnsi="Cambria" w:cs="Times New Roman"/>
          <w:color w:val="000000" w:themeColor="text1"/>
          <w:sz w:val="24"/>
          <w:szCs w:val="24"/>
          <w:lang w:val="nl-BE"/>
        </w:rPr>
        <w:t xml:space="preserve"> als arbeid</w:t>
      </w:r>
      <w:r w:rsidRPr="001A488D">
        <w:rPr>
          <w:rFonts w:ascii="Cambria" w:eastAsia="Times New Roman" w:hAnsi="Cambria" w:cs="Times New Roman"/>
          <w:color w:val="000000" w:themeColor="text1"/>
          <w:sz w:val="24"/>
          <w:szCs w:val="24"/>
          <w:lang w:val="nl-BE"/>
        </w:rPr>
        <w:t xml:space="preserve">. </w:t>
      </w:r>
      <w:r w:rsidR="00A54F24" w:rsidRPr="001A488D">
        <w:rPr>
          <w:rFonts w:ascii="Cambria" w:eastAsia="Times New Roman" w:hAnsi="Cambria" w:cs="Times New Roman"/>
          <w:color w:val="000000" w:themeColor="text1"/>
          <w:sz w:val="24"/>
          <w:szCs w:val="24"/>
          <w:lang w:val="nl-BE"/>
        </w:rPr>
        <w:t>Zij waren immers van mening dat de zorgtaken die (vooral) vrouwen op zich nemen in het huishouden</w:t>
      </w:r>
      <w:r w:rsidR="000F77B7" w:rsidRPr="001A488D">
        <w:rPr>
          <w:rFonts w:ascii="Cambria" w:eastAsia="Times New Roman" w:hAnsi="Cambria" w:cs="Times New Roman"/>
          <w:color w:val="000000" w:themeColor="text1"/>
          <w:sz w:val="24"/>
          <w:szCs w:val="24"/>
          <w:lang w:val="nl-BE"/>
        </w:rPr>
        <w:t xml:space="preserve"> </w:t>
      </w:r>
      <w:r w:rsidRPr="001A488D">
        <w:rPr>
          <w:rFonts w:ascii="Cambria" w:eastAsia="Times New Roman" w:hAnsi="Cambria" w:cs="Times New Roman"/>
          <w:color w:val="000000" w:themeColor="text1"/>
          <w:sz w:val="24"/>
          <w:szCs w:val="24"/>
          <w:lang w:val="nl-BE"/>
        </w:rPr>
        <w:t>niet alleen arbeids- en tijdsintensief</w:t>
      </w:r>
      <w:r w:rsidR="00A54F24" w:rsidRPr="001A488D">
        <w:rPr>
          <w:rFonts w:ascii="Cambria" w:eastAsia="Times New Roman" w:hAnsi="Cambria" w:cs="Times New Roman"/>
          <w:color w:val="000000" w:themeColor="text1"/>
          <w:sz w:val="24"/>
          <w:szCs w:val="24"/>
          <w:lang w:val="nl-BE"/>
        </w:rPr>
        <w:t xml:space="preserve"> waren,</w:t>
      </w:r>
      <w:r w:rsidRPr="001A488D">
        <w:rPr>
          <w:rFonts w:ascii="Cambria" w:eastAsia="Times New Roman" w:hAnsi="Cambria" w:cs="Times New Roman"/>
          <w:color w:val="000000" w:themeColor="text1"/>
          <w:sz w:val="24"/>
          <w:szCs w:val="24"/>
          <w:lang w:val="nl-BE"/>
        </w:rPr>
        <w:t xml:space="preserve"> maar bovendien </w:t>
      </w:r>
      <w:r w:rsidR="00A54F24" w:rsidRPr="001A488D">
        <w:rPr>
          <w:rFonts w:ascii="Cambria" w:eastAsia="Times New Roman" w:hAnsi="Cambria" w:cs="Times New Roman"/>
          <w:color w:val="000000" w:themeColor="text1"/>
          <w:sz w:val="24"/>
          <w:szCs w:val="24"/>
          <w:lang w:val="nl-BE"/>
        </w:rPr>
        <w:t xml:space="preserve">ook alle </w:t>
      </w:r>
      <w:r w:rsidRPr="001A488D">
        <w:rPr>
          <w:rFonts w:ascii="Cambria" w:eastAsia="Times New Roman" w:hAnsi="Cambria" w:cs="Times New Roman"/>
          <w:color w:val="000000" w:themeColor="text1"/>
          <w:sz w:val="24"/>
          <w:szCs w:val="24"/>
          <w:lang w:val="nl-BE"/>
        </w:rPr>
        <w:t>andere vormen van arbeid en leven mogelijk</w:t>
      </w:r>
      <w:r w:rsidR="00A54F24" w:rsidRPr="001A488D">
        <w:rPr>
          <w:rFonts w:ascii="Cambria" w:eastAsia="Times New Roman" w:hAnsi="Cambria" w:cs="Times New Roman"/>
          <w:color w:val="000000" w:themeColor="text1"/>
          <w:sz w:val="24"/>
          <w:szCs w:val="24"/>
          <w:lang w:val="nl-BE"/>
        </w:rPr>
        <w:t xml:space="preserve"> maakten</w:t>
      </w:r>
      <w:r w:rsidRPr="001A488D">
        <w:rPr>
          <w:rFonts w:ascii="Cambria" w:eastAsia="Times New Roman" w:hAnsi="Cambria" w:cs="Times New Roman"/>
          <w:color w:val="000000" w:themeColor="text1"/>
          <w:sz w:val="24"/>
          <w:szCs w:val="24"/>
          <w:lang w:val="nl-BE"/>
        </w:rPr>
        <w:t xml:space="preserve">. Zonder het smeren van </w:t>
      </w:r>
      <w:r w:rsidR="00A54F24" w:rsidRPr="001A488D">
        <w:rPr>
          <w:rFonts w:ascii="Cambria" w:eastAsia="Times New Roman" w:hAnsi="Cambria" w:cs="Times New Roman"/>
          <w:color w:val="000000" w:themeColor="text1"/>
          <w:sz w:val="24"/>
          <w:szCs w:val="24"/>
          <w:lang w:val="nl-BE"/>
        </w:rPr>
        <w:t>zijn</w:t>
      </w:r>
      <w:r w:rsidRPr="001A488D">
        <w:rPr>
          <w:rFonts w:ascii="Cambria" w:eastAsia="Times New Roman" w:hAnsi="Cambria" w:cs="Times New Roman"/>
          <w:color w:val="000000" w:themeColor="text1"/>
          <w:sz w:val="24"/>
          <w:szCs w:val="24"/>
          <w:lang w:val="nl-BE"/>
        </w:rPr>
        <w:t xml:space="preserve"> boterhammen</w:t>
      </w:r>
      <w:r w:rsidR="00A54F24" w:rsidRPr="001A488D">
        <w:rPr>
          <w:rFonts w:ascii="Cambria" w:eastAsia="Times New Roman" w:hAnsi="Cambria" w:cs="Times New Roman"/>
          <w:color w:val="000000" w:themeColor="text1"/>
          <w:sz w:val="24"/>
          <w:szCs w:val="24"/>
          <w:lang w:val="nl-BE"/>
        </w:rPr>
        <w:t>,</w:t>
      </w:r>
      <w:r w:rsidRPr="001A488D">
        <w:rPr>
          <w:rFonts w:ascii="Cambria" w:eastAsia="Times New Roman" w:hAnsi="Cambria" w:cs="Times New Roman"/>
          <w:color w:val="000000" w:themeColor="text1"/>
          <w:sz w:val="24"/>
          <w:szCs w:val="24"/>
          <w:lang w:val="nl-BE"/>
        </w:rPr>
        <w:t xml:space="preserve"> kon manlief niet </w:t>
      </w:r>
      <w:r w:rsidR="00A54F24" w:rsidRPr="001A488D">
        <w:rPr>
          <w:rFonts w:ascii="Cambria" w:eastAsia="Times New Roman" w:hAnsi="Cambria" w:cs="Times New Roman"/>
          <w:color w:val="000000" w:themeColor="text1"/>
          <w:sz w:val="24"/>
          <w:szCs w:val="24"/>
          <w:lang w:val="nl-BE"/>
        </w:rPr>
        <w:t xml:space="preserve">aan de arbeid gaan, </w:t>
      </w:r>
      <w:r w:rsidRPr="001A488D">
        <w:rPr>
          <w:rFonts w:ascii="Cambria" w:eastAsia="Times New Roman" w:hAnsi="Cambria" w:cs="Times New Roman"/>
          <w:color w:val="000000" w:themeColor="text1"/>
          <w:sz w:val="24"/>
          <w:szCs w:val="24"/>
          <w:lang w:val="nl-BE"/>
        </w:rPr>
        <w:t xml:space="preserve">en zonder proper gewassen kleren </w:t>
      </w:r>
      <w:r w:rsidR="00A54F24" w:rsidRPr="001A488D">
        <w:rPr>
          <w:rFonts w:ascii="Cambria" w:eastAsia="Times New Roman" w:hAnsi="Cambria" w:cs="Times New Roman"/>
          <w:color w:val="000000" w:themeColor="text1"/>
          <w:sz w:val="24"/>
          <w:szCs w:val="24"/>
          <w:lang w:val="nl-BE"/>
        </w:rPr>
        <w:t xml:space="preserve">zouden </w:t>
      </w:r>
      <w:r w:rsidRPr="001A488D">
        <w:rPr>
          <w:rFonts w:ascii="Cambria" w:eastAsia="Times New Roman" w:hAnsi="Cambria" w:cs="Times New Roman"/>
          <w:color w:val="000000" w:themeColor="text1"/>
          <w:sz w:val="24"/>
          <w:szCs w:val="24"/>
          <w:lang w:val="nl-BE"/>
        </w:rPr>
        <w:t xml:space="preserve">de kinderen niet naar school </w:t>
      </w:r>
      <w:r w:rsidR="00A54F24" w:rsidRPr="001A488D">
        <w:rPr>
          <w:rFonts w:ascii="Cambria" w:eastAsia="Times New Roman" w:hAnsi="Cambria" w:cs="Times New Roman"/>
          <w:color w:val="000000" w:themeColor="text1"/>
          <w:sz w:val="24"/>
          <w:szCs w:val="24"/>
          <w:lang w:val="nl-BE"/>
        </w:rPr>
        <w:t>vertrekken</w:t>
      </w:r>
      <w:r w:rsidRPr="001A488D">
        <w:rPr>
          <w:rFonts w:ascii="Cambria" w:eastAsia="Times New Roman" w:hAnsi="Cambria" w:cs="Times New Roman"/>
          <w:color w:val="000000" w:themeColor="text1"/>
          <w:sz w:val="24"/>
          <w:szCs w:val="24"/>
          <w:lang w:val="nl-BE"/>
        </w:rPr>
        <w:t xml:space="preserve">. Nochtans </w:t>
      </w:r>
      <w:r w:rsidR="00A54F24" w:rsidRPr="001A488D">
        <w:rPr>
          <w:rFonts w:ascii="Cambria" w:eastAsia="Times New Roman" w:hAnsi="Cambria" w:cs="Times New Roman"/>
          <w:color w:val="000000" w:themeColor="text1"/>
          <w:sz w:val="24"/>
          <w:szCs w:val="24"/>
          <w:lang w:val="nl-BE"/>
        </w:rPr>
        <w:t xml:space="preserve">werden huisvrouwen hier zelden of nooit voor gewaardeerd of vergoed. Integendeel, huishoudelijk werk werd gereduceerd tot </w:t>
      </w:r>
      <w:r w:rsidR="00FD7FDE" w:rsidRPr="001A488D">
        <w:rPr>
          <w:rFonts w:ascii="Cambria" w:eastAsia="Times New Roman" w:hAnsi="Cambria" w:cs="Times New Roman"/>
          <w:color w:val="000000" w:themeColor="text1"/>
          <w:sz w:val="24"/>
          <w:szCs w:val="24"/>
          <w:lang w:val="nl-BE"/>
        </w:rPr>
        <w:t>quasi</w:t>
      </w:r>
      <w:r w:rsidR="0095033B" w:rsidRPr="001A488D">
        <w:rPr>
          <w:rFonts w:ascii="Cambria" w:eastAsia="Times New Roman" w:hAnsi="Cambria" w:cs="Times New Roman"/>
          <w:color w:val="000000" w:themeColor="text1"/>
          <w:sz w:val="24"/>
          <w:szCs w:val="24"/>
          <w:lang w:val="nl-BE"/>
        </w:rPr>
        <w:t>-</w:t>
      </w:r>
      <w:r w:rsidR="00FD7FDE" w:rsidRPr="001A488D">
        <w:rPr>
          <w:rFonts w:ascii="Cambria" w:eastAsia="Times New Roman" w:hAnsi="Cambria" w:cs="Times New Roman"/>
          <w:color w:val="000000" w:themeColor="text1"/>
          <w:sz w:val="24"/>
          <w:szCs w:val="24"/>
          <w:lang w:val="nl-BE"/>
        </w:rPr>
        <w:t xml:space="preserve">biologische </w:t>
      </w:r>
      <w:r w:rsidR="000F77B7" w:rsidRPr="001A488D">
        <w:rPr>
          <w:rFonts w:ascii="Cambria" w:eastAsia="Times New Roman" w:hAnsi="Cambria" w:cs="Times New Roman"/>
          <w:color w:val="000000" w:themeColor="text1"/>
          <w:sz w:val="24"/>
          <w:szCs w:val="24"/>
          <w:lang w:val="nl-BE"/>
        </w:rPr>
        <w:t xml:space="preserve">kwaliteiten van </w:t>
      </w:r>
      <w:r w:rsidR="00A54F24" w:rsidRPr="001A488D">
        <w:rPr>
          <w:rFonts w:ascii="Cambria" w:eastAsia="Times New Roman" w:hAnsi="Cambria" w:cs="Times New Roman"/>
          <w:color w:val="000000" w:themeColor="text1"/>
          <w:sz w:val="24"/>
          <w:szCs w:val="24"/>
          <w:lang w:val="nl-BE"/>
        </w:rPr>
        <w:t>moederlijke zorg of echtelijke liefde</w:t>
      </w:r>
      <w:r w:rsidR="000F77B7" w:rsidRPr="001A488D">
        <w:rPr>
          <w:rFonts w:ascii="Cambria" w:eastAsia="Times New Roman" w:hAnsi="Cambria" w:cs="Times New Roman"/>
          <w:color w:val="000000" w:themeColor="text1"/>
          <w:sz w:val="24"/>
          <w:szCs w:val="24"/>
          <w:lang w:val="nl-BE"/>
        </w:rPr>
        <w:t xml:space="preserve"> die</w:t>
      </w:r>
      <w:r w:rsidR="00A54F24" w:rsidRPr="001A488D">
        <w:rPr>
          <w:rFonts w:ascii="Cambria" w:eastAsia="Times New Roman" w:hAnsi="Cambria" w:cs="Times New Roman"/>
          <w:color w:val="000000" w:themeColor="text1"/>
          <w:sz w:val="24"/>
          <w:szCs w:val="24"/>
          <w:lang w:val="nl-BE"/>
        </w:rPr>
        <w:t xml:space="preserve"> vrouwen van nature zouden bezitten. </w:t>
      </w:r>
    </w:p>
    <w:p w14:paraId="7130BA97" w14:textId="77777777" w:rsidR="000F77B7" w:rsidRPr="001A488D" w:rsidRDefault="000F77B7" w:rsidP="008B217C">
      <w:pPr>
        <w:pStyle w:val="Standaard"/>
        <w:spacing w:line="276" w:lineRule="auto"/>
        <w:ind w:firstLine="720"/>
        <w:jc w:val="both"/>
        <w:rPr>
          <w:rFonts w:ascii="Cambria" w:eastAsia="Times New Roman" w:hAnsi="Cambria" w:cs="Times New Roman"/>
          <w:color w:val="000000" w:themeColor="text1"/>
          <w:sz w:val="24"/>
          <w:szCs w:val="24"/>
          <w:lang w:val="nl-BE"/>
        </w:rPr>
      </w:pPr>
    </w:p>
    <w:p w14:paraId="2CC10698" w14:textId="48319F14" w:rsidR="00742DA7" w:rsidRPr="001A488D" w:rsidRDefault="00A54F24" w:rsidP="008B217C">
      <w:pPr>
        <w:pStyle w:val="Standaard"/>
        <w:spacing w:line="276" w:lineRule="auto"/>
        <w:jc w:val="both"/>
        <w:rPr>
          <w:rFonts w:ascii="Cambria" w:eastAsia="Times New Roman" w:hAnsi="Cambria" w:cs="Times New Roman"/>
          <w:color w:val="000000" w:themeColor="text1"/>
          <w:sz w:val="24"/>
          <w:szCs w:val="24"/>
          <w:lang w:val="nl-BE"/>
        </w:rPr>
      </w:pPr>
      <w:r w:rsidRPr="001A488D">
        <w:rPr>
          <w:rFonts w:ascii="Cambria" w:eastAsia="Times New Roman" w:hAnsi="Cambria" w:cs="Times New Roman"/>
          <w:color w:val="000000" w:themeColor="text1"/>
          <w:sz w:val="24"/>
          <w:szCs w:val="24"/>
          <w:lang w:val="nl-BE"/>
        </w:rPr>
        <w:t xml:space="preserve">De </w:t>
      </w:r>
      <w:r w:rsidRPr="001A488D">
        <w:rPr>
          <w:rFonts w:ascii="Cambria" w:eastAsia="Times New Roman" w:hAnsi="Cambria" w:cs="Times New Roman"/>
          <w:i/>
          <w:color w:val="000000" w:themeColor="text1"/>
          <w:sz w:val="24"/>
          <w:szCs w:val="24"/>
          <w:lang w:val="nl-BE"/>
        </w:rPr>
        <w:t>Wages Against Housework</w:t>
      </w:r>
      <w:r w:rsidRPr="001A488D">
        <w:rPr>
          <w:rFonts w:ascii="Cambria" w:eastAsia="Times New Roman" w:hAnsi="Cambria" w:cs="Times New Roman"/>
          <w:color w:val="000000" w:themeColor="text1"/>
          <w:sz w:val="24"/>
          <w:szCs w:val="24"/>
          <w:lang w:val="nl-BE"/>
        </w:rPr>
        <w:t xml:space="preserve"> campagne wilde in de eerste plaats vrouwen erkennen voor het al het onzichtbare werk dat ze deden binnen het huishouden</w:t>
      </w:r>
      <w:r w:rsidR="00F71D6E" w:rsidRPr="001A488D">
        <w:rPr>
          <w:rFonts w:ascii="Cambria" w:eastAsia="Times New Roman" w:hAnsi="Cambria" w:cs="Times New Roman"/>
          <w:color w:val="000000" w:themeColor="text1"/>
          <w:sz w:val="24"/>
          <w:szCs w:val="24"/>
          <w:lang w:val="nl-BE"/>
        </w:rPr>
        <w:t xml:space="preserve"> en in de gemeenschap</w:t>
      </w:r>
      <w:r w:rsidRPr="001A488D">
        <w:rPr>
          <w:rFonts w:ascii="Cambria" w:eastAsia="Times New Roman" w:hAnsi="Cambria" w:cs="Times New Roman"/>
          <w:color w:val="000000" w:themeColor="text1"/>
          <w:sz w:val="24"/>
          <w:szCs w:val="24"/>
          <w:lang w:val="nl-BE"/>
        </w:rPr>
        <w:t>. Tegelijkertijd wilde het een slag toekennen aan het kapitalistische systeem door een loon te eisen voor dit onbetaalde werk. Dit loon werd niet gezien als het eindpunt van de strijd, maar eerder als</w:t>
      </w:r>
      <w:r w:rsidR="00293B26">
        <w:rPr>
          <w:rFonts w:ascii="Cambria" w:eastAsia="Times New Roman" w:hAnsi="Cambria" w:cs="Times New Roman"/>
          <w:color w:val="000000" w:themeColor="text1"/>
          <w:sz w:val="24"/>
          <w:szCs w:val="24"/>
          <w:lang w:val="nl-BE"/>
        </w:rPr>
        <w:t xml:space="preserve"> een strategisch</w:t>
      </w:r>
      <w:r w:rsidRPr="001A488D">
        <w:rPr>
          <w:rFonts w:ascii="Cambria" w:eastAsia="Times New Roman" w:hAnsi="Cambria" w:cs="Times New Roman"/>
          <w:color w:val="000000" w:themeColor="text1"/>
          <w:sz w:val="24"/>
          <w:szCs w:val="24"/>
          <w:lang w:val="nl-BE"/>
        </w:rPr>
        <w:t xml:space="preserve"> middel</w:t>
      </w:r>
      <w:r w:rsidR="000F77B7" w:rsidRPr="001A488D">
        <w:rPr>
          <w:rFonts w:ascii="Cambria" w:eastAsia="Times New Roman" w:hAnsi="Cambria" w:cs="Times New Roman"/>
          <w:color w:val="000000" w:themeColor="text1"/>
          <w:sz w:val="24"/>
          <w:szCs w:val="24"/>
          <w:lang w:val="nl-BE"/>
        </w:rPr>
        <w:t xml:space="preserve"> </w:t>
      </w:r>
      <w:r w:rsidR="00F71D6E" w:rsidRPr="001A488D">
        <w:rPr>
          <w:rFonts w:ascii="Cambria" w:eastAsia="Times New Roman" w:hAnsi="Cambria" w:cs="Times New Roman"/>
          <w:color w:val="000000" w:themeColor="text1"/>
          <w:sz w:val="24"/>
          <w:szCs w:val="24"/>
          <w:lang w:val="nl-BE"/>
        </w:rPr>
        <w:t xml:space="preserve">om </w:t>
      </w:r>
      <w:r w:rsidR="000F77B7" w:rsidRPr="001A488D">
        <w:rPr>
          <w:rFonts w:ascii="Cambria" w:eastAsia="Times New Roman" w:hAnsi="Cambria" w:cs="Times New Roman"/>
          <w:color w:val="000000" w:themeColor="text1"/>
          <w:sz w:val="24"/>
          <w:szCs w:val="24"/>
          <w:lang w:val="nl-BE"/>
        </w:rPr>
        <w:t xml:space="preserve">meer autonomie </w:t>
      </w:r>
      <w:r w:rsidR="00F71D6E" w:rsidRPr="001A488D">
        <w:rPr>
          <w:rFonts w:ascii="Cambria" w:eastAsia="Times New Roman" w:hAnsi="Cambria" w:cs="Times New Roman"/>
          <w:color w:val="000000" w:themeColor="text1"/>
          <w:sz w:val="24"/>
          <w:szCs w:val="24"/>
          <w:lang w:val="nl-BE"/>
        </w:rPr>
        <w:t xml:space="preserve">te verwerven </w:t>
      </w:r>
      <w:r w:rsidR="000F77B7" w:rsidRPr="001A488D">
        <w:rPr>
          <w:rFonts w:ascii="Cambria" w:eastAsia="Times New Roman" w:hAnsi="Cambria" w:cs="Times New Roman"/>
          <w:color w:val="000000" w:themeColor="text1"/>
          <w:sz w:val="24"/>
          <w:szCs w:val="24"/>
          <w:lang w:val="nl-BE"/>
        </w:rPr>
        <w:t>ten aanzien van staat en kapitaal</w:t>
      </w:r>
      <w:r w:rsidRPr="001A488D">
        <w:rPr>
          <w:rFonts w:ascii="Cambria" w:eastAsia="Times New Roman" w:hAnsi="Cambria" w:cs="Times New Roman"/>
          <w:color w:val="000000" w:themeColor="text1"/>
          <w:sz w:val="24"/>
          <w:szCs w:val="24"/>
          <w:lang w:val="nl-BE"/>
        </w:rPr>
        <w:t xml:space="preserve">. Als vrouwen </w:t>
      </w:r>
      <w:r w:rsidR="000F77B7" w:rsidRPr="001A488D">
        <w:rPr>
          <w:rFonts w:ascii="Cambria" w:eastAsia="Times New Roman" w:hAnsi="Cambria" w:cs="Times New Roman"/>
          <w:color w:val="000000" w:themeColor="text1"/>
          <w:sz w:val="24"/>
          <w:szCs w:val="24"/>
          <w:lang w:val="nl-BE"/>
        </w:rPr>
        <w:t xml:space="preserve">zouden inzien dat het huishouden </w:t>
      </w:r>
      <w:r w:rsidR="00F71D6E" w:rsidRPr="001A488D">
        <w:rPr>
          <w:rFonts w:ascii="Cambria" w:eastAsia="Times New Roman" w:hAnsi="Cambria" w:cs="Times New Roman"/>
          <w:color w:val="000000" w:themeColor="text1"/>
          <w:sz w:val="24"/>
          <w:szCs w:val="24"/>
          <w:lang w:val="nl-BE"/>
        </w:rPr>
        <w:t xml:space="preserve">runnen </w:t>
      </w:r>
      <w:r w:rsidR="000F77B7" w:rsidRPr="001A488D">
        <w:rPr>
          <w:rFonts w:ascii="Cambria" w:eastAsia="Times New Roman" w:hAnsi="Cambria" w:cs="Times New Roman"/>
          <w:color w:val="000000" w:themeColor="text1"/>
          <w:sz w:val="24"/>
          <w:szCs w:val="24"/>
          <w:lang w:val="nl-BE"/>
        </w:rPr>
        <w:t>geen</w:t>
      </w:r>
      <w:r w:rsidRPr="001A488D">
        <w:rPr>
          <w:rFonts w:ascii="Cambria" w:eastAsia="Times New Roman" w:hAnsi="Cambria" w:cs="Times New Roman"/>
          <w:color w:val="000000" w:themeColor="text1"/>
          <w:sz w:val="24"/>
          <w:szCs w:val="24"/>
          <w:lang w:val="nl-BE"/>
        </w:rPr>
        <w:t xml:space="preserve"> </w:t>
      </w:r>
      <w:r w:rsidR="003E7D39" w:rsidRPr="001A488D">
        <w:rPr>
          <w:rFonts w:ascii="Cambria" w:eastAsia="Times New Roman" w:hAnsi="Cambria" w:cs="Times New Roman"/>
          <w:color w:val="000000" w:themeColor="text1"/>
          <w:sz w:val="24"/>
          <w:szCs w:val="24"/>
          <w:lang w:val="nl-BE"/>
        </w:rPr>
        <w:t>natuurlijke</w:t>
      </w:r>
      <w:r w:rsidR="0095033B" w:rsidRPr="001A488D">
        <w:rPr>
          <w:rFonts w:ascii="Cambria" w:eastAsia="Times New Roman" w:hAnsi="Cambria" w:cs="Times New Roman"/>
          <w:color w:val="000000" w:themeColor="text1"/>
          <w:sz w:val="24"/>
          <w:szCs w:val="24"/>
          <w:lang w:val="nl-BE"/>
        </w:rPr>
        <w:t xml:space="preserve"> of goddelijke</w:t>
      </w:r>
      <w:r w:rsidR="003E7D39" w:rsidRPr="001A488D">
        <w:rPr>
          <w:rFonts w:ascii="Cambria" w:eastAsia="Times New Roman" w:hAnsi="Cambria" w:cs="Times New Roman"/>
          <w:color w:val="000000" w:themeColor="text1"/>
          <w:sz w:val="24"/>
          <w:szCs w:val="24"/>
          <w:lang w:val="nl-BE"/>
        </w:rPr>
        <w:t xml:space="preserve"> roeping was</w:t>
      </w:r>
      <w:r w:rsidR="000F77B7" w:rsidRPr="001A488D">
        <w:rPr>
          <w:rFonts w:ascii="Cambria" w:eastAsia="Times New Roman" w:hAnsi="Cambria" w:cs="Times New Roman"/>
          <w:color w:val="000000" w:themeColor="text1"/>
          <w:sz w:val="24"/>
          <w:szCs w:val="24"/>
          <w:lang w:val="nl-BE"/>
        </w:rPr>
        <w:t xml:space="preserve">, maar sociaal opgelegd werk, </w:t>
      </w:r>
      <w:r w:rsidRPr="001A488D">
        <w:rPr>
          <w:rFonts w:ascii="Cambria" w:eastAsia="Times New Roman" w:hAnsi="Cambria" w:cs="Times New Roman"/>
          <w:color w:val="000000" w:themeColor="text1"/>
          <w:sz w:val="24"/>
          <w:szCs w:val="24"/>
          <w:lang w:val="nl-BE"/>
        </w:rPr>
        <w:t xml:space="preserve">dan konden ze, indien wenselijk, </w:t>
      </w:r>
      <w:r w:rsidR="000F77B7" w:rsidRPr="001A488D">
        <w:rPr>
          <w:rFonts w:ascii="Cambria" w:eastAsia="Times New Roman" w:hAnsi="Cambria" w:cs="Times New Roman"/>
          <w:color w:val="000000" w:themeColor="text1"/>
          <w:sz w:val="24"/>
          <w:szCs w:val="24"/>
          <w:lang w:val="nl-BE"/>
        </w:rPr>
        <w:t xml:space="preserve">het werk ook </w:t>
      </w:r>
      <w:r w:rsidR="0095033B" w:rsidRPr="001A488D">
        <w:rPr>
          <w:rFonts w:ascii="Cambria" w:eastAsia="Times New Roman" w:hAnsi="Cambria" w:cs="Times New Roman"/>
          <w:color w:val="000000" w:themeColor="text1"/>
          <w:sz w:val="24"/>
          <w:szCs w:val="24"/>
          <w:lang w:val="nl-BE"/>
        </w:rPr>
        <w:t xml:space="preserve">kunnen </w:t>
      </w:r>
      <w:r w:rsidR="000F77B7" w:rsidRPr="001A488D">
        <w:rPr>
          <w:rFonts w:ascii="Cambria" w:eastAsia="Times New Roman" w:hAnsi="Cambria" w:cs="Times New Roman"/>
          <w:color w:val="000000" w:themeColor="text1"/>
          <w:sz w:val="24"/>
          <w:szCs w:val="24"/>
          <w:lang w:val="nl-BE"/>
        </w:rPr>
        <w:t xml:space="preserve">neerleggen </w:t>
      </w:r>
      <w:r w:rsidRPr="001A488D">
        <w:rPr>
          <w:rFonts w:ascii="Cambria" w:eastAsia="Times New Roman" w:hAnsi="Cambria" w:cs="Times New Roman"/>
          <w:color w:val="000000" w:themeColor="text1"/>
          <w:sz w:val="24"/>
          <w:szCs w:val="24"/>
          <w:lang w:val="nl-BE"/>
        </w:rPr>
        <w:t xml:space="preserve">of </w:t>
      </w:r>
      <w:r w:rsidR="00030696" w:rsidRPr="001A488D">
        <w:rPr>
          <w:rFonts w:ascii="Cambria" w:eastAsia="Times New Roman" w:hAnsi="Cambria" w:cs="Times New Roman"/>
          <w:color w:val="000000" w:themeColor="text1"/>
          <w:sz w:val="24"/>
          <w:szCs w:val="24"/>
          <w:lang w:val="nl-BE"/>
        </w:rPr>
        <w:t xml:space="preserve">op zijn minst </w:t>
      </w:r>
      <w:r w:rsidRPr="001A488D">
        <w:rPr>
          <w:rFonts w:ascii="Cambria" w:eastAsia="Times New Roman" w:hAnsi="Cambria" w:cs="Times New Roman"/>
          <w:color w:val="000000" w:themeColor="text1"/>
          <w:sz w:val="24"/>
          <w:szCs w:val="24"/>
          <w:lang w:val="nl-BE"/>
        </w:rPr>
        <w:t xml:space="preserve">betere werkcondities opeisen. </w:t>
      </w:r>
      <w:r w:rsidR="00F71D6E" w:rsidRPr="001A488D">
        <w:rPr>
          <w:rFonts w:ascii="Cambria" w:eastAsia="Times New Roman" w:hAnsi="Cambria" w:cs="Times New Roman"/>
          <w:color w:val="000000" w:themeColor="text1"/>
          <w:sz w:val="24"/>
          <w:szCs w:val="24"/>
          <w:lang w:val="nl-BE"/>
        </w:rPr>
        <w:t xml:space="preserve">Daarom dat de campagne ook loon </w:t>
      </w:r>
      <w:r w:rsidR="00F71D6E" w:rsidRPr="001A488D">
        <w:rPr>
          <w:rFonts w:ascii="Cambria" w:eastAsia="Times New Roman" w:hAnsi="Cambria" w:cs="Times New Roman"/>
          <w:i/>
          <w:color w:val="000000" w:themeColor="text1"/>
          <w:sz w:val="24"/>
          <w:szCs w:val="24"/>
          <w:lang w:val="nl-BE"/>
        </w:rPr>
        <w:t>tegen</w:t>
      </w:r>
      <w:r w:rsidR="00F71D6E" w:rsidRPr="001A488D">
        <w:rPr>
          <w:rFonts w:ascii="Cambria" w:eastAsia="Times New Roman" w:hAnsi="Cambria" w:cs="Times New Roman"/>
          <w:color w:val="000000" w:themeColor="text1"/>
          <w:sz w:val="24"/>
          <w:szCs w:val="24"/>
          <w:lang w:val="nl-BE"/>
        </w:rPr>
        <w:t xml:space="preserve"> en niet </w:t>
      </w:r>
      <w:r w:rsidR="00F71D6E" w:rsidRPr="001A488D">
        <w:rPr>
          <w:rFonts w:ascii="Cambria" w:eastAsia="Times New Roman" w:hAnsi="Cambria" w:cs="Times New Roman"/>
          <w:i/>
          <w:color w:val="000000" w:themeColor="text1"/>
          <w:sz w:val="24"/>
          <w:szCs w:val="24"/>
          <w:lang w:val="nl-BE"/>
        </w:rPr>
        <w:t>v</w:t>
      </w:r>
      <w:r w:rsidR="00293B26">
        <w:rPr>
          <w:rFonts w:ascii="Cambria" w:eastAsia="Times New Roman" w:hAnsi="Cambria" w:cs="Times New Roman"/>
          <w:i/>
          <w:color w:val="000000" w:themeColor="text1"/>
          <w:sz w:val="24"/>
          <w:szCs w:val="24"/>
          <w:lang w:val="nl-BE"/>
        </w:rPr>
        <w:t>óó</w:t>
      </w:r>
      <w:r w:rsidR="00F71D6E" w:rsidRPr="001A488D">
        <w:rPr>
          <w:rFonts w:ascii="Cambria" w:eastAsia="Times New Roman" w:hAnsi="Cambria" w:cs="Times New Roman"/>
          <w:i/>
          <w:color w:val="000000" w:themeColor="text1"/>
          <w:sz w:val="24"/>
          <w:szCs w:val="24"/>
          <w:lang w:val="nl-BE"/>
        </w:rPr>
        <w:t xml:space="preserve">r </w:t>
      </w:r>
      <w:r w:rsidR="00F71D6E" w:rsidRPr="001A488D">
        <w:rPr>
          <w:rFonts w:ascii="Cambria" w:eastAsia="Times New Roman" w:hAnsi="Cambria" w:cs="Times New Roman"/>
          <w:color w:val="000000" w:themeColor="text1"/>
          <w:sz w:val="24"/>
          <w:szCs w:val="24"/>
          <w:lang w:val="nl-BE"/>
        </w:rPr>
        <w:t xml:space="preserve">huishoudelijk werk werd genoemd. </w:t>
      </w:r>
    </w:p>
    <w:p w14:paraId="577E0395" w14:textId="77777777" w:rsidR="00A54F24" w:rsidRPr="001A488D" w:rsidRDefault="00A54F24" w:rsidP="008B217C">
      <w:pPr>
        <w:pStyle w:val="Standaard"/>
        <w:spacing w:line="276" w:lineRule="auto"/>
        <w:jc w:val="both"/>
        <w:rPr>
          <w:rFonts w:ascii="Cambria" w:eastAsia="Times New Roman" w:hAnsi="Cambria" w:cs="Times New Roman"/>
          <w:color w:val="000000" w:themeColor="text1"/>
          <w:sz w:val="24"/>
          <w:szCs w:val="24"/>
          <w:lang w:val="nl-BE"/>
        </w:rPr>
      </w:pPr>
    </w:p>
    <w:p w14:paraId="25D5FE50" w14:textId="51B32BA3" w:rsidR="000F77B7" w:rsidRPr="001A488D" w:rsidRDefault="00F71D6E" w:rsidP="008B217C">
      <w:pPr>
        <w:pStyle w:val="Standaard"/>
        <w:spacing w:line="276" w:lineRule="auto"/>
        <w:jc w:val="both"/>
        <w:rPr>
          <w:rFonts w:ascii="Cambria" w:eastAsia="Times New Roman" w:hAnsi="Cambria" w:cs="Times New Roman"/>
          <w:color w:val="000000" w:themeColor="text1"/>
          <w:sz w:val="24"/>
          <w:szCs w:val="24"/>
          <w:lang w:val="nl-BE"/>
        </w:rPr>
      </w:pPr>
      <w:r w:rsidRPr="001A488D">
        <w:rPr>
          <w:rFonts w:ascii="Cambria" w:eastAsia="Times New Roman" w:hAnsi="Cambria" w:cs="Times New Roman"/>
          <w:i/>
          <w:color w:val="000000" w:themeColor="text1"/>
          <w:sz w:val="24"/>
          <w:szCs w:val="24"/>
          <w:lang w:val="nl-BE"/>
        </w:rPr>
        <w:lastRenderedPageBreak/>
        <w:t>Wages Against Housework</w:t>
      </w:r>
      <w:r w:rsidR="00742DA7" w:rsidRPr="001A488D">
        <w:rPr>
          <w:rFonts w:ascii="Cambria" w:eastAsia="Times New Roman" w:hAnsi="Cambria" w:cs="Times New Roman"/>
          <w:color w:val="000000" w:themeColor="text1"/>
          <w:sz w:val="24"/>
          <w:szCs w:val="24"/>
          <w:lang w:val="nl-BE"/>
        </w:rPr>
        <w:t xml:space="preserve"> was niet </w:t>
      </w:r>
      <w:r w:rsidR="00A54F24" w:rsidRPr="001A488D">
        <w:rPr>
          <w:rFonts w:ascii="Cambria" w:eastAsia="Times New Roman" w:hAnsi="Cambria" w:cs="Times New Roman"/>
          <w:color w:val="000000" w:themeColor="text1"/>
          <w:sz w:val="24"/>
          <w:szCs w:val="24"/>
          <w:lang w:val="nl-BE"/>
        </w:rPr>
        <w:t>bepaald</w:t>
      </w:r>
      <w:r w:rsidR="00742DA7" w:rsidRPr="001A488D">
        <w:rPr>
          <w:rFonts w:ascii="Cambria" w:eastAsia="Times New Roman" w:hAnsi="Cambria" w:cs="Times New Roman"/>
          <w:color w:val="000000" w:themeColor="text1"/>
          <w:sz w:val="24"/>
          <w:szCs w:val="24"/>
          <w:lang w:val="nl-BE"/>
        </w:rPr>
        <w:t xml:space="preserve"> een </w:t>
      </w:r>
      <w:r w:rsidR="00A54F24" w:rsidRPr="001A488D">
        <w:rPr>
          <w:rFonts w:ascii="Cambria" w:eastAsia="Times New Roman" w:hAnsi="Cambria" w:cs="Times New Roman"/>
          <w:color w:val="000000" w:themeColor="text1"/>
          <w:sz w:val="24"/>
          <w:szCs w:val="24"/>
          <w:lang w:val="nl-BE"/>
        </w:rPr>
        <w:t xml:space="preserve">groots </w:t>
      </w:r>
      <w:r w:rsidR="00742DA7" w:rsidRPr="001A488D">
        <w:rPr>
          <w:rFonts w:ascii="Cambria" w:eastAsia="Times New Roman" w:hAnsi="Cambria" w:cs="Times New Roman"/>
          <w:color w:val="000000" w:themeColor="text1"/>
          <w:sz w:val="24"/>
          <w:szCs w:val="24"/>
          <w:lang w:val="nl-BE"/>
        </w:rPr>
        <w:t>succes</w:t>
      </w:r>
      <w:r w:rsidR="0095033B" w:rsidRPr="001A488D">
        <w:rPr>
          <w:rFonts w:ascii="Cambria" w:eastAsia="Times New Roman" w:hAnsi="Cambria" w:cs="Times New Roman"/>
          <w:color w:val="000000" w:themeColor="text1"/>
          <w:sz w:val="24"/>
          <w:szCs w:val="24"/>
          <w:lang w:val="nl-BE"/>
        </w:rPr>
        <w:t xml:space="preserve"> in de jaren zeventig en tachtig</w:t>
      </w:r>
      <w:r w:rsidR="00742DA7" w:rsidRPr="001A488D">
        <w:rPr>
          <w:rFonts w:ascii="Cambria" w:eastAsia="Times New Roman" w:hAnsi="Cambria" w:cs="Times New Roman"/>
          <w:color w:val="000000" w:themeColor="text1"/>
          <w:sz w:val="24"/>
          <w:szCs w:val="24"/>
          <w:lang w:val="nl-BE"/>
        </w:rPr>
        <w:t xml:space="preserve">. </w:t>
      </w:r>
      <w:r w:rsidRPr="001A488D">
        <w:rPr>
          <w:rFonts w:ascii="Cambria" w:eastAsia="Times New Roman" w:hAnsi="Cambria" w:cs="Times New Roman"/>
          <w:color w:val="000000" w:themeColor="text1"/>
          <w:sz w:val="24"/>
          <w:szCs w:val="24"/>
          <w:lang w:val="nl-BE"/>
        </w:rPr>
        <w:t xml:space="preserve">De campagne </w:t>
      </w:r>
      <w:r w:rsidR="00742DA7" w:rsidRPr="001A488D">
        <w:rPr>
          <w:rFonts w:ascii="Cambria" w:eastAsia="Times New Roman" w:hAnsi="Cambria" w:cs="Times New Roman"/>
          <w:color w:val="000000" w:themeColor="text1"/>
          <w:sz w:val="24"/>
          <w:szCs w:val="24"/>
          <w:lang w:val="nl-BE"/>
        </w:rPr>
        <w:t xml:space="preserve">werd verguisd door </w:t>
      </w:r>
      <w:r w:rsidR="000F77B7" w:rsidRPr="001A488D">
        <w:rPr>
          <w:rFonts w:ascii="Cambria" w:eastAsia="Times New Roman" w:hAnsi="Cambria" w:cs="Times New Roman"/>
          <w:color w:val="000000" w:themeColor="text1"/>
          <w:sz w:val="24"/>
          <w:szCs w:val="24"/>
          <w:lang w:val="nl-BE"/>
        </w:rPr>
        <w:t xml:space="preserve">enerzijds </w:t>
      </w:r>
      <w:r w:rsidR="00742DA7" w:rsidRPr="001A488D">
        <w:rPr>
          <w:rFonts w:ascii="Cambria" w:eastAsia="Times New Roman" w:hAnsi="Cambria" w:cs="Times New Roman"/>
          <w:color w:val="000000" w:themeColor="text1"/>
          <w:sz w:val="24"/>
          <w:szCs w:val="24"/>
          <w:lang w:val="nl-BE"/>
        </w:rPr>
        <w:t xml:space="preserve">orthodoxe socialisten voor wie productieve fabrieksarbeid de enige bron van meerwaardecreatie en bijgevolg van </w:t>
      </w:r>
      <w:r w:rsidR="00A54F24" w:rsidRPr="001A488D">
        <w:rPr>
          <w:rFonts w:ascii="Cambria" w:eastAsia="Times New Roman" w:hAnsi="Cambria" w:cs="Times New Roman"/>
          <w:color w:val="000000" w:themeColor="text1"/>
          <w:sz w:val="24"/>
          <w:szCs w:val="24"/>
          <w:lang w:val="nl-BE"/>
        </w:rPr>
        <w:t>anti-kapitalistisch verzet was. Anderzijds konden ook heel wat liberale en socialistische feministen zich niet vinden in een emancipatorisch project dat bulkte van de</w:t>
      </w:r>
      <w:r w:rsidR="000F77B7" w:rsidRPr="001A488D">
        <w:rPr>
          <w:rFonts w:ascii="Cambria" w:eastAsia="Times New Roman" w:hAnsi="Cambria" w:cs="Times New Roman"/>
          <w:color w:val="000000" w:themeColor="text1"/>
          <w:sz w:val="24"/>
          <w:szCs w:val="24"/>
          <w:lang w:val="nl-BE"/>
        </w:rPr>
        <w:t xml:space="preserve"> patriarchale</w:t>
      </w:r>
      <w:r w:rsidR="00A54F24" w:rsidRPr="001A488D">
        <w:rPr>
          <w:rFonts w:ascii="Cambria" w:eastAsia="Times New Roman" w:hAnsi="Cambria" w:cs="Times New Roman"/>
          <w:color w:val="000000" w:themeColor="text1"/>
          <w:sz w:val="24"/>
          <w:szCs w:val="24"/>
          <w:lang w:val="nl-BE"/>
        </w:rPr>
        <w:t xml:space="preserve"> genderstereotiepen. Zij waren ervan overtuigd dat vrouwen zich net moesten bevrijden van</w:t>
      </w:r>
      <w:r w:rsidR="0095033B" w:rsidRPr="001A488D">
        <w:rPr>
          <w:rFonts w:ascii="Cambria" w:eastAsia="Times New Roman" w:hAnsi="Cambria" w:cs="Times New Roman"/>
          <w:color w:val="000000" w:themeColor="text1"/>
          <w:sz w:val="24"/>
          <w:szCs w:val="24"/>
          <w:lang w:val="nl-BE"/>
        </w:rPr>
        <w:t xml:space="preserve"> de patriarchale controle en</w:t>
      </w:r>
      <w:r w:rsidR="00A54F24" w:rsidRPr="001A488D">
        <w:rPr>
          <w:rFonts w:ascii="Cambria" w:eastAsia="Times New Roman" w:hAnsi="Cambria" w:cs="Times New Roman"/>
          <w:color w:val="000000" w:themeColor="text1"/>
          <w:sz w:val="24"/>
          <w:szCs w:val="24"/>
          <w:lang w:val="nl-BE"/>
        </w:rPr>
        <w:t xml:space="preserve"> </w:t>
      </w:r>
      <w:r w:rsidR="000F77B7" w:rsidRPr="001A488D">
        <w:rPr>
          <w:rFonts w:ascii="Cambria" w:eastAsia="Times New Roman" w:hAnsi="Cambria" w:cs="Times New Roman"/>
          <w:color w:val="000000" w:themeColor="text1"/>
          <w:sz w:val="24"/>
          <w:szCs w:val="24"/>
          <w:lang w:val="nl-BE"/>
        </w:rPr>
        <w:t xml:space="preserve">het saaie isolement van </w:t>
      </w:r>
      <w:r w:rsidR="00D40D6E" w:rsidRPr="001A488D">
        <w:rPr>
          <w:rFonts w:ascii="Cambria" w:eastAsia="Times New Roman" w:hAnsi="Cambria" w:cs="Times New Roman"/>
          <w:color w:val="000000" w:themeColor="text1"/>
          <w:sz w:val="24"/>
          <w:szCs w:val="24"/>
          <w:lang w:val="nl-BE"/>
        </w:rPr>
        <w:t>‘</w:t>
      </w:r>
      <w:r w:rsidR="000F77B7" w:rsidRPr="001A488D">
        <w:rPr>
          <w:rFonts w:ascii="Cambria" w:eastAsia="Times New Roman" w:hAnsi="Cambria" w:cs="Times New Roman"/>
          <w:color w:val="000000" w:themeColor="text1"/>
          <w:sz w:val="24"/>
          <w:szCs w:val="24"/>
          <w:lang w:val="nl-BE"/>
        </w:rPr>
        <w:t>de</w:t>
      </w:r>
      <w:r w:rsidR="00D40D6E" w:rsidRPr="001A488D">
        <w:rPr>
          <w:rFonts w:ascii="Cambria" w:eastAsia="Times New Roman" w:hAnsi="Cambria" w:cs="Times New Roman"/>
          <w:color w:val="000000" w:themeColor="text1"/>
          <w:sz w:val="24"/>
          <w:szCs w:val="24"/>
          <w:lang w:val="nl-BE"/>
        </w:rPr>
        <w:t xml:space="preserve"> </w:t>
      </w:r>
      <w:r w:rsidR="00A54F24" w:rsidRPr="001A488D">
        <w:rPr>
          <w:rFonts w:ascii="Cambria" w:eastAsia="Times New Roman" w:hAnsi="Cambria" w:cs="Times New Roman"/>
          <w:color w:val="000000" w:themeColor="text1"/>
          <w:sz w:val="24"/>
          <w:szCs w:val="24"/>
          <w:lang w:val="nl-BE"/>
        </w:rPr>
        <w:t>haard</w:t>
      </w:r>
      <w:r w:rsidR="00D40D6E" w:rsidRPr="001A488D">
        <w:rPr>
          <w:rFonts w:ascii="Cambria" w:eastAsia="Times New Roman" w:hAnsi="Cambria" w:cs="Times New Roman"/>
          <w:color w:val="000000" w:themeColor="text1"/>
          <w:sz w:val="24"/>
          <w:szCs w:val="24"/>
          <w:lang w:val="nl-BE"/>
        </w:rPr>
        <w:t>’</w:t>
      </w:r>
      <w:r w:rsidR="00A54F24" w:rsidRPr="001A488D">
        <w:rPr>
          <w:rFonts w:ascii="Cambria" w:eastAsia="Times New Roman" w:hAnsi="Cambria" w:cs="Times New Roman"/>
          <w:color w:val="000000" w:themeColor="text1"/>
          <w:sz w:val="24"/>
          <w:szCs w:val="24"/>
          <w:lang w:val="nl-BE"/>
        </w:rPr>
        <w:t xml:space="preserve"> door</w:t>
      </w:r>
      <w:r w:rsidR="000F77B7" w:rsidRPr="001A488D">
        <w:rPr>
          <w:rFonts w:ascii="Cambria" w:eastAsia="Times New Roman" w:hAnsi="Cambria" w:cs="Times New Roman"/>
          <w:color w:val="000000" w:themeColor="text1"/>
          <w:sz w:val="24"/>
          <w:szCs w:val="24"/>
          <w:lang w:val="nl-BE"/>
        </w:rPr>
        <w:t xml:space="preserve"> buitenhuis</w:t>
      </w:r>
      <w:r w:rsidR="00A54F24" w:rsidRPr="001A488D">
        <w:rPr>
          <w:rFonts w:ascii="Cambria" w:eastAsia="Times New Roman" w:hAnsi="Cambria" w:cs="Times New Roman"/>
          <w:color w:val="000000" w:themeColor="text1"/>
          <w:sz w:val="24"/>
          <w:szCs w:val="24"/>
          <w:lang w:val="nl-BE"/>
        </w:rPr>
        <w:t xml:space="preserve"> een job en </w:t>
      </w:r>
      <w:r w:rsidR="000F77B7" w:rsidRPr="001A488D">
        <w:rPr>
          <w:rFonts w:ascii="Cambria" w:eastAsia="Times New Roman" w:hAnsi="Cambria" w:cs="Times New Roman"/>
          <w:color w:val="000000" w:themeColor="text1"/>
          <w:sz w:val="24"/>
          <w:szCs w:val="24"/>
          <w:lang w:val="nl-BE"/>
        </w:rPr>
        <w:t xml:space="preserve">een </w:t>
      </w:r>
      <w:r w:rsidR="00A54F24" w:rsidRPr="001A488D">
        <w:rPr>
          <w:rFonts w:ascii="Cambria" w:eastAsia="Times New Roman" w:hAnsi="Cambria" w:cs="Times New Roman"/>
          <w:color w:val="000000" w:themeColor="text1"/>
          <w:sz w:val="24"/>
          <w:szCs w:val="24"/>
          <w:lang w:val="nl-BE"/>
        </w:rPr>
        <w:t xml:space="preserve">inkomen te verwerven. </w:t>
      </w:r>
      <w:r w:rsidR="000F77B7" w:rsidRPr="001A488D">
        <w:rPr>
          <w:rFonts w:ascii="Cambria" w:eastAsia="Times New Roman" w:hAnsi="Cambria" w:cs="Times New Roman"/>
          <w:color w:val="000000" w:themeColor="text1"/>
          <w:sz w:val="24"/>
          <w:szCs w:val="24"/>
          <w:lang w:val="nl-BE"/>
        </w:rPr>
        <w:t xml:space="preserve">Het was deze laatste groep die het naoorlogse feministische debat won. In de Verenigde Staten en Europa zette de vrouwenbeweging volop in op betere voorwaarden en mogelijkheden voor vrouwen op de arbeidsmarkt via moedige </w:t>
      </w:r>
      <w:r w:rsidR="000A626C" w:rsidRPr="001A488D">
        <w:rPr>
          <w:rFonts w:ascii="Cambria" w:eastAsia="Times New Roman" w:hAnsi="Cambria" w:cs="Times New Roman"/>
          <w:color w:val="000000" w:themeColor="text1"/>
          <w:sz w:val="24"/>
          <w:szCs w:val="24"/>
          <w:lang w:val="nl-BE"/>
        </w:rPr>
        <w:t xml:space="preserve">en broodnodige </w:t>
      </w:r>
      <w:r w:rsidR="000F77B7" w:rsidRPr="001A488D">
        <w:rPr>
          <w:rFonts w:ascii="Cambria" w:eastAsia="Times New Roman" w:hAnsi="Cambria" w:cs="Times New Roman"/>
          <w:color w:val="000000" w:themeColor="text1"/>
          <w:sz w:val="24"/>
          <w:szCs w:val="24"/>
          <w:lang w:val="nl-BE"/>
        </w:rPr>
        <w:t>campagnes zoals ‘gelijk loon voor gelijk werk’. En het kleine groepje feministen d</w:t>
      </w:r>
      <w:r w:rsidR="0095033B" w:rsidRPr="001A488D">
        <w:rPr>
          <w:rFonts w:ascii="Cambria" w:eastAsia="Times New Roman" w:hAnsi="Cambria" w:cs="Times New Roman"/>
          <w:color w:val="000000" w:themeColor="text1"/>
          <w:sz w:val="24"/>
          <w:szCs w:val="24"/>
          <w:lang w:val="nl-BE"/>
        </w:rPr>
        <w:t>at</w:t>
      </w:r>
      <w:r w:rsidR="000F77B7" w:rsidRPr="001A488D">
        <w:rPr>
          <w:rFonts w:ascii="Cambria" w:eastAsia="Times New Roman" w:hAnsi="Cambria" w:cs="Times New Roman"/>
          <w:color w:val="000000" w:themeColor="text1"/>
          <w:sz w:val="24"/>
          <w:szCs w:val="24"/>
          <w:lang w:val="nl-BE"/>
        </w:rPr>
        <w:t xml:space="preserve"> </w:t>
      </w:r>
      <w:r w:rsidR="000A626C" w:rsidRPr="001A488D">
        <w:rPr>
          <w:rFonts w:ascii="Cambria" w:eastAsia="Times New Roman" w:hAnsi="Cambria" w:cs="Times New Roman"/>
          <w:color w:val="000000" w:themeColor="text1"/>
          <w:sz w:val="24"/>
          <w:szCs w:val="24"/>
          <w:lang w:val="nl-BE"/>
        </w:rPr>
        <w:t>liever een</w:t>
      </w:r>
      <w:r w:rsidR="000F77B7" w:rsidRPr="001A488D">
        <w:rPr>
          <w:rFonts w:ascii="Cambria" w:eastAsia="Times New Roman" w:hAnsi="Cambria" w:cs="Times New Roman"/>
          <w:color w:val="000000" w:themeColor="text1"/>
          <w:sz w:val="24"/>
          <w:szCs w:val="24"/>
          <w:lang w:val="nl-BE"/>
        </w:rPr>
        <w:t xml:space="preserve"> loon </w:t>
      </w:r>
      <w:r w:rsidR="000A626C" w:rsidRPr="001A488D">
        <w:rPr>
          <w:rFonts w:ascii="Cambria" w:eastAsia="Times New Roman" w:hAnsi="Cambria" w:cs="Times New Roman"/>
          <w:color w:val="000000" w:themeColor="text1"/>
          <w:sz w:val="24"/>
          <w:szCs w:val="24"/>
          <w:lang w:val="nl-BE"/>
        </w:rPr>
        <w:t xml:space="preserve">kreeg </w:t>
      </w:r>
      <w:r w:rsidR="000F77B7" w:rsidRPr="001A488D">
        <w:rPr>
          <w:rFonts w:ascii="Cambria" w:eastAsia="Times New Roman" w:hAnsi="Cambria" w:cs="Times New Roman"/>
          <w:color w:val="000000" w:themeColor="text1"/>
          <w:sz w:val="24"/>
          <w:szCs w:val="24"/>
          <w:lang w:val="nl-BE"/>
        </w:rPr>
        <w:t xml:space="preserve">voor het onbetaalde </w:t>
      </w:r>
      <w:r w:rsidR="000A626C" w:rsidRPr="001A488D">
        <w:rPr>
          <w:rFonts w:ascii="Cambria" w:eastAsia="Times New Roman" w:hAnsi="Cambria" w:cs="Times New Roman"/>
          <w:color w:val="000000" w:themeColor="text1"/>
          <w:sz w:val="24"/>
          <w:szCs w:val="24"/>
          <w:lang w:val="nl-BE"/>
        </w:rPr>
        <w:t>vrouwen</w:t>
      </w:r>
      <w:r w:rsidR="000F77B7" w:rsidRPr="001A488D">
        <w:rPr>
          <w:rFonts w:ascii="Cambria" w:eastAsia="Times New Roman" w:hAnsi="Cambria" w:cs="Times New Roman"/>
          <w:color w:val="000000" w:themeColor="text1"/>
          <w:sz w:val="24"/>
          <w:szCs w:val="24"/>
          <w:lang w:val="nl-BE"/>
        </w:rPr>
        <w:t>werk dat ze al deden, in plaats van strijd te voeren voor gelijkwaardige exploitatie op de kapitalistische arbeidsmarkt, werd buiten de marge van de feministische beweging geplaatst.</w:t>
      </w:r>
    </w:p>
    <w:p w14:paraId="5483F29C" w14:textId="77777777" w:rsidR="000F77B7" w:rsidRPr="001A488D" w:rsidRDefault="000F77B7" w:rsidP="008B217C">
      <w:pPr>
        <w:pStyle w:val="Standaard"/>
        <w:spacing w:line="276" w:lineRule="auto"/>
        <w:jc w:val="both"/>
        <w:rPr>
          <w:rFonts w:ascii="Cambria" w:eastAsia="Times New Roman" w:hAnsi="Cambria" w:cs="Times New Roman"/>
          <w:color w:val="000000" w:themeColor="text1"/>
          <w:sz w:val="24"/>
          <w:szCs w:val="24"/>
          <w:lang w:val="nl-BE"/>
        </w:rPr>
      </w:pPr>
    </w:p>
    <w:p w14:paraId="15C0BA80" w14:textId="6F32DE9D" w:rsidR="0095033B" w:rsidRPr="001A488D" w:rsidRDefault="00A54F24" w:rsidP="008B217C">
      <w:pPr>
        <w:pStyle w:val="Standaard"/>
        <w:spacing w:line="276" w:lineRule="auto"/>
        <w:jc w:val="both"/>
        <w:rPr>
          <w:rFonts w:ascii="Cambria" w:eastAsia="Times New Roman" w:hAnsi="Cambria" w:cs="Times New Roman"/>
          <w:color w:val="000000" w:themeColor="text1"/>
          <w:sz w:val="24"/>
          <w:szCs w:val="24"/>
          <w:lang w:val="nl-BE"/>
        </w:rPr>
      </w:pPr>
      <w:r w:rsidRPr="001A488D">
        <w:rPr>
          <w:rFonts w:ascii="Cambria" w:eastAsia="Times New Roman" w:hAnsi="Cambria" w:cs="Times New Roman"/>
          <w:color w:val="000000" w:themeColor="text1"/>
          <w:sz w:val="24"/>
          <w:szCs w:val="24"/>
          <w:lang w:val="nl-BE"/>
        </w:rPr>
        <w:t xml:space="preserve">Vandaag de dag, echter, weerklinken de provocatieve </w:t>
      </w:r>
      <w:r w:rsidR="0095033B" w:rsidRPr="001A488D">
        <w:rPr>
          <w:rFonts w:ascii="Cambria" w:eastAsia="Times New Roman" w:hAnsi="Cambria" w:cs="Times New Roman"/>
          <w:color w:val="000000" w:themeColor="text1"/>
          <w:sz w:val="24"/>
          <w:szCs w:val="24"/>
          <w:lang w:val="nl-BE"/>
        </w:rPr>
        <w:t>ideeën</w:t>
      </w:r>
      <w:r w:rsidRPr="001A488D">
        <w:rPr>
          <w:rFonts w:ascii="Cambria" w:eastAsia="Times New Roman" w:hAnsi="Cambria" w:cs="Times New Roman"/>
          <w:color w:val="000000" w:themeColor="text1"/>
          <w:sz w:val="24"/>
          <w:szCs w:val="24"/>
          <w:lang w:val="nl-BE"/>
        </w:rPr>
        <w:t xml:space="preserve"> van het </w:t>
      </w:r>
      <w:r w:rsidR="00742DA7" w:rsidRPr="001A488D">
        <w:rPr>
          <w:rFonts w:ascii="Cambria" w:eastAsia="Times New Roman" w:hAnsi="Cambria" w:cs="Times New Roman"/>
          <w:i/>
          <w:color w:val="000000" w:themeColor="text1"/>
          <w:sz w:val="24"/>
          <w:szCs w:val="24"/>
          <w:lang w:val="nl-BE"/>
        </w:rPr>
        <w:t>Wages Against Housework</w:t>
      </w:r>
      <w:r w:rsidR="00742DA7" w:rsidRPr="001A488D">
        <w:rPr>
          <w:rFonts w:ascii="Cambria" w:eastAsia="Times New Roman" w:hAnsi="Cambria" w:cs="Times New Roman"/>
          <w:color w:val="000000" w:themeColor="text1"/>
          <w:sz w:val="24"/>
          <w:szCs w:val="24"/>
          <w:lang w:val="nl-BE"/>
        </w:rPr>
        <w:t xml:space="preserve"> manifest </w:t>
      </w:r>
      <w:r w:rsidRPr="001A488D">
        <w:rPr>
          <w:rFonts w:ascii="Cambria" w:eastAsia="Times New Roman" w:hAnsi="Cambria" w:cs="Times New Roman"/>
          <w:color w:val="000000" w:themeColor="text1"/>
          <w:sz w:val="24"/>
          <w:szCs w:val="24"/>
          <w:lang w:val="nl-BE"/>
        </w:rPr>
        <w:t>luider dan ooit</w:t>
      </w:r>
      <w:r w:rsidR="000F77B7" w:rsidRPr="001A488D">
        <w:rPr>
          <w:rFonts w:ascii="Cambria" w:eastAsia="Times New Roman" w:hAnsi="Cambria" w:cs="Times New Roman"/>
          <w:color w:val="000000" w:themeColor="text1"/>
          <w:sz w:val="24"/>
          <w:szCs w:val="24"/>
          <w:lang w:val="nl-BE"/>
        </w:rPr>
        <w:t xml:space="preserve">. </w:t>
      </w:r>
      <w:r w:rsidR="00030696" w:rsidRPr="001A488D">
        <w:rPr>
          <w:rFonts w:ascii="Cambria" w:eastAsia="Times New Roman" w:hAnsi="Cambria" w:cs="Times New Roman"/>
          <w:color w:val="000000" w:themeColor="text1"/>
          <w:sz w:val="24"/>
          <w:szCs w:val="24"/>
          <w:lang w:val="nl-BE"/>
        </w:rPr>
        <w:t>Niet</w:t>
      </w:r>
      <w:r w:rsidR="00742DA7" w:rsidRPr="001A488D">
        <w:rPr>
          <w:rFonts w:ascii="Cambria" w:eastAsia="Times New Roman" w:hAnsi="Cambria" w:cs="Times New Roman"/>
          <w:color w:val="000000" w:themeColor="text1"/>
          <w:sz w:val="24"/>
          <w:szCs w:val="24"/>
          <w:lang w:val="nl-BE"/>
        </w:rPr>
        <w:t xml:space="preserve"> alleen binnen </w:t>
      </w:r>
      <w:r w:rsidR="00293B26">
        <w:rPr>
          <w:rFonts w:ascii="Cambria" w:eastAsia="Times New Roman" w:hAnsi="Cambria" w:cs="Times New Roman"/>
          <w:color w:val="000000" w:themeColor="text1"/>
          <w:sz w:val="24"/>
          <w:szCs w:val="24"/>
          <w:lang w:val="nl-BE"/>
        </w:rPr>
        <w:t xml:space="preserve">academische en </w:t>
      </w:r>
      <w:r w:rsidR="00030696" w:rsidRPr="001A488D">
        <w:rPr>
          <w:rFonts w:ascii="Cambria" w:eastAsia="Times New Roman" w:hAnsi="Cambria" w:cs="Times New Roman"/>
          <w:color w:val="000000" w:themeColor="text1"/>
          <w:sz w:val="24"/>
          <w:szCs w:val="24"/>
          <w:lang w:val="nl-BE"/>
        </w:rPr>
        <w:t>militant</w:t>
      </w:r>
      <w:r w:rsidR="005D5D6A" w:rsidRPr="001A488D">
        <w:rPr>
          <w:rFonts w:ascii="Cambria" w:eastAsia="Times New Roman" w:hAnsi="Cambria" w:cs="Times New Roman"/>
          <w:color w:val="000000" w:themeColor="text1"/>
          <w:sz w:val="24"/>
          <w:szCs w:val="24"/>
          <w:lang w:val="nl-BE"/>
        </w:rPr>
        <w:t xml:space="preserve"> </w:t>
      </w:r>
      <w:r w:rsidR="00742DA7" w:rsidRPr="001A488D">
        <w:rPr>
          <w:rFonts w:ascii="Cambria" w:eastAsia="Times New Roman" w:hAnsi="Cambria" w:cs="Times New Roman"/>
          <w:color w:val="000000" w:themeColor="text1"/>
          <w:sz w:val="24"/>
          <w:szCs w:val="24"/>
          <w:lang w:val="nl-BE"/>
        </w:rPr>
        <w:t>feministische kringen, maar ook ver daarbuiten</w:t>
      </w:r>
      <w:r w:rsidR="00030696" w:rsidRPr="001A488D">
        <w:rPr>
          <w:rFonts w:ascii="Cambria" w:eastAsia="Times New Roman" w:hAnsi="Cambria" w:cs="Times New Roman"/>
          <w:color w:val="000000" w:themeColor="text1"/>
          <w:sz w:val="24"/>
          <w:szCs w:val="24"/>
          <w:lang w:val="nl-BE"/>
        </w:rPr>
        <w:t xml:space="preserve"> worden sociale reproductie theorieën en praktijken opnieuw van onder het stof gehaald (Barbagallo en Federici, 201</w:t>
      </w:r>
      <w:r w:rsidR="001A0BB3" w:rsidRPr="001A488D">
        <w:rPr>
          <w:rFonts w:ascii="Cambria" w:eastAsia="Times New Roman" w:hAnsi="Cambria" w:cs="Times New Roman"/>
          <w:color w:val="000000" w:themeColor="text1"/>
          <w:sz w:val="24"/>
          <w:szCs w:val="24"/>
          <w:lang w:val="nl-BE"/>
        </w:rPr>
        <w:t>2</w:t>
      </w:r>
      <w:r w:rsidR="00030696" w:rsidRPr="001A488D">
        <w:rPr>
          <w:rFonts w:ascii="Cambria" w:eastAsia="Times New Roman" w:hAnsi="Cambria" w:cs="Times New Roman"/>
          <w:color w:val="000000" w:themeColor="text1"/>
          <w:sz w:val="24"/>
          <w:szCs w:val="24"/>
          <w:lang w:val="nl-BE"/>
        </w:rPr>
        <w:t xml:space="preserve">, </w:t>
      </w:r>
      <w:r w:rsidR="00C25F30" w:rsidRPr="001A488D">
        <w:rPr>
          <w:rFonts w:ascii="Cambria" w:eastAsia="Times New Roman" w:hAnsi="Cambria" w:cs="Times New Roman"/>
          <w:color w:val="000000" w:themeColor="text1"/>
          <w:sz w:val="24"/>
          <w:szCs w:val="24"/>
          <w:lang w:val="nl-BE"/>
        </w:rPr>
        <w:t xml:space="preserve">Quiroga-Diaz, 2015; </w:t>
      </w:r>
      <w:r w:rsidR="00030696" w:rsidRPr="001A488D">
        <w:rPr>
          <w:rFonts w:ascii="Cambria" w:eastAsia="Times New Roman" w:hAnsi="Cambria" w:cs="Times New Roman"/>
          <w:color w:val="000000" w:themeColor="text1"/>
          <w:sz w:val="24"/>
          <w:szCs w:val="24"/>
          <w:lang w:val="nl-BE"/>
        </w:rPr>
        <w:t xml:space="preserve">Bahattachariya, 2017, </w:t>
      </w:r>
      <w:r w:rsidR="00496DDD" w:rsidRPr="001A488D">
        <w:rPr>
          <w:rFonts w:ascii="Cambria" w:eastAsia="Times New Roman" w:hAnsi="Cambria" w:cs="Times New Roman"/>
          <w:color w:val="000000" w:themeColor="text1"/>
          <w:sz w:val="24"/>
          <w:szCs w:val="24"/>
          <w:lang w:val="nl-BE"/>
        </w:rPr>
        <w:t xml:space="preserve">Farris, </w:t>
      </w:r>
      <w:r w:rsidR="00712620" w:rsidRPr="001A488D">
        <w:rPr>
          <w:rFonts w:ascii="Cambria" w:eastAsia="Times New Roman" w:hAnsi="Cambria" w:cs="Times New Roman"/>
          <w:color w:val="000000" w:themeColor="text1"/>
          <w:sz w:val="24"/>
          <w:szCs w:val="24"/>
          <w:lang w:val="nl-BE"/>
        </w:rPr>
        <w:t xml:space="preserve">2017; </w:t>
      </w:r>
      <w:r w:rsidR="00030696" w:rsidRPr="001A488D">
        <w:rPr>
          <w:rFonts w:ascii="Cambria" w:eastAsia="Times New Roman" w:hAnsi="Cambria" w:cs="Times New Roman"/>
          <w:color w:val="000000" w:themeColor="text1"/>
          <w:sz w:val="24"/>
          <w:szCs w:val="24"/>
          <w:lang w:val="nl-BE"/>
        </w:rPr>
        <w:t>Vertommen en Barbagallo, 2017)</w:t>
      </w:r>
      <w:r w:rsidR="00712620" w:rsidRPr="001A488D">
        <w:rPr>
          <w:rFonts w:ascii="Cambria" w:eastAsia="Times New Roman" w:hAnsi="Cambria" w:cs="Times New Roman"/>
          <w:color w:val="000000" w:themeColor="text1"/>
          <w:sz w:val="24"/>
          <w:szCs w:val="24"/>
          <w:lang w:val="nl-BE"/>
        </w:rPr>
        <w:t xml:space="preserve"> </w:t>
      </w:r>
      <w:r w:rsidR="00712620" w:rsidRPr="001A488D">
        <w:rPr>
          <w:rStyle w:val="FootnoteReference"/>
          <w:rFonts w:ascii="Cambria" w:eastAsia="Times New Roman" w:hAnsi="Cambria" w:cs="Times New Roman"/>
          <w:color w:val="000000" w:themeColor="text1"/>
          <w:sz w:val="24"/>
          <w:szCs w:val="24"/>
          <w:lang w:val="nl-BE"/>
        </w:rPr>
        <w:footnoteReference w:id="2"/>
      </w:r>
      <w:r w:rsidR="00030696" w:rsidRPr="001A488D">
        <w:rPr>
          <w:rFonts w:ascii="Cambria" w:eastAsia="Times New Roman" w:hAnsi="Cambria" w:cs="Times New Roman"/>
          <w:color w:val="000000" w:themeColor="text1"/>
          <w:sz w:val="24"/>
          <w:szCs w:val="24"/>
          <w:lang w:val="nl-BE"/>
        </w:rPr>
        <w:t xml:space="preserve">. </w:t>
      </w:r>
      <w:r w:rsidR="000A626C" w:rsidRPr="001A488D">
        <w:rPr>
          <w:rFonts w:ascii="Cambria" w:eastAsia="Times New Roman" w:hAnsi="Cambria" w:cs="Times New Roman"/>
          <w:color w:val="000000" w:themeColor="text1"/>
          <w:sz w:val="24"/>
          <w:szCs w:val="24"/>
          <w:lang w:val="nl-BE"/>
        </w:rPr>
        <w:t xml:space="preserve">Op </w:t>
      </w:r>
      <w:r w:rsidR="00293B26">
        <w:rPr>
          <w:rFonts w:ascii="Cambria" w:eastAsia="Times New Roman" w:hAnsi="Cambria" w:cs="Times New Roman"/>
          <w:color w:val="000000" w:themeColor="text1"/>
          <w:sz w:val="24"/>
          <w:szCs w:val="24"/>
          <w:lang w:val="nl-BE"/>
        </w:rPr>
        <w:t>acht</w:t>
      </w:r>
      <w:r w:rsidR="000A626C" w:rsidRPr="001A488D">
        <w:rPr>
          <w:rFonts w:ascii="Cambria" w:eastAsia="Times New Roman" w:hAnsi="Cambria" w:cs="Times New Roman"/>
          <w:color w:val="000000" w:themeColor="text1"/>
          <w:sz w:val="24"/>
          <w:szCs w:val="24"/>
          <w:lang w:val="nl-BE"/>
        </w:rPr>
        <w:t xml:space="preserve"> maart 2018</w:t>
      </w:r>
      <w:r w:rsidR="00A011B6" w:rsidRPr="001A488D">
        <w:rPr>
          <w:rFonts w:ascii="Cambria" w:eastAsia="Times New Roman" w:hAnsi="Cambria" w:cs="Times New Roman"/>
          <w:color w:val="000000" w:themeColor="text1"/>
          <w:sz w:val="24"/>
          <w:szCs w:val="24"/>
          <w:lang w:val="nl-BE"/>
        </w:rPr>
        <w:t>, bijvoorbeeld,</w:t>
      </w:r>
      <w:r w:rsidR="000A626C" w:rsidRPr="001A488D">
        <w:rPr>
          <w:rFonts w:ascii="Cambria" w:eastAsia="Times New Roman" w:hAnsi="Cambria" w:cs="Times New Roman"/>
          <w:color w:val="000000" w:themeColor="text1"/>
          <w:sz w:val="24"/>
          <w:szCs w:val="24"/>
          <w:lang w:val="nl-BE"/>
        </w:rPr>
        <w:t xml:space="preserve"> gaven meer dan vijf miljoen </w:t>
      </w:r>
      <w:r w:rsidR="00D40D6E" w:rsidRPr="001A488D">
        <w:rPr>
          <w:rFonts w:ascii="Cambria" w:eastAsia="Times New Roman" w:hAnsi="Cambria" w:cs="Times New Roman"/>
          <w:color w:val="000000" w:themeColor="text1"/>
          <w:sz w:val="24"/>
          <w:szCs w:val="24"/>
          <w:lang w:val="nl-BE"/>
        </w:rPr>
        <w:t>vrouwen (en mannen) in Spanje</w:t>
      </w:r>
      <w:r w:rsidR="000A626C" w:rsidRPr="001A488D">
        <w:rPr>
          <w:rFonts w:ascii="Cambria" w:eastAsia="Times New Roman" w:hAnsi="Cambria" w:cs="Times New Roman"/>
          <w:color w:val="000000" w:themeColor="text1"/>
          <w:sz w:val="24"/>
          <w:szCs w:val="24"/>
          <w:lang w:val="nl-BE"/>
        </w:rPr>
        <w:t xml:space="preserve"> gehoor aan de oproep van de Internationale Vrouwenstaking om het</w:t>
      </w:r>
      <w:r w:rsidR="00D40D6E" w:rsidRPr="001A488D">
        <w:rPr>
          <w:rFonts w:ascii="Cambria" w:eastAsia="Times New Roman" w:hAnsi="Cambria" w:cs="Times New Roman"/>
          <w:color w:val="000000" w:themeColor="text1"/>
          <w:sz w:val="24"/>
          <w:szCs w:val="24"/>
          <w:lang w:val="nl-BE"/>
        </w:rPr>
        <w:t xml:space="preserve"> productieve en reproductieve werk neer te leggen, in protest tegen aanhoudende genderdiscriminatie en patriarchaal geweld. </w:t>
      </w:r>
    </w:p>
    <w:p w14:paraId="559D264F" w14:textId="77777777" w:rsidR="0095033B" w:rsidRPr="001A488D" w:rsidRDefault="0095033B" w:rsidP="008B217C">
      <w:pPr>
        <w:pStyle w:val="Standaard"/>
        <w:spacing w:line="276" w:lineRule="auto"/>
        <w:jc w:val="both"/>
        <w:rPr>
          <w:rFonts w:ascii="Cambria" w:eastAsia="Times New Roman" w:hAnsi="Cambria" w:cs="Times New Roman"/>
          <w:color w:val="000000" w:themeColor="text1"/>
          <w:sz w:val="24"/>
          <w:szCs w:val="24"/>
          <w:lang w:val="nl-BE"/>
        </w:rPr>
      </w:pPr>
    </w:p>
    <w:p w14:paraId="63B0DA8A" w14:textId="7E84DFB7" w:rsidR="00D745F7" w:rsidRPr="001A488D" w:rsidRDefault="0044685A" w:rsidP="008B217C">
      <w:pPr>
        <w:pStyle w:val="Standaard"/>
        <w:spacing w:line="276" w:lineRule="auto"/>
        <w:jc w:val="both"/>
        <w:rPr>
          <w:rFonts w:ascii="Cambria" w:hAnsi="Cambria"/>
          <w:color w:val="000000" w:themeColor="text1"/>
          <w:sz w:val="24"/>
          <w:szCs w:val="24"/>
          <w:lang w:val="en-GB"/>
        </w:rPr>
      </w:pPr>
      <w:r w:rsidRPr="001A488D">
        <w:rPr>
          <w:rFonts w:ascii="Cambria" w:eastAsia="Times New Roman" w:hAnsi="Cambria" w:cs="Times New Roman"/>
          <w:color w:val="000000" w:themeColor="text1"/>
          <w:sz w:val="24"/>
          <w:szCs w:val="24"/>
          <w:lang w:val="nl-BE"/>
        </w:rPr>
        <w:t>Dit hoofdstuk staat stil bij</w:t>
      </w:r>
      <w:r w:rsidR="00A54F24" w:rsidRPr="001A488D">
        <w:rPr>
          <w:rFonts w:ascii="Cambria" w:eastAsia="Times New Roman" w:hAnsi="Cambria" w:cs="Times New Roman"/>
          <w:color w:val="000000" w:themeColor="text1"/>
          <w:sz w:val="24"/>
          <w:szCs w:val="24"/>
          <w:lang w:val="nl-BE"/>
        </w:rPr>
        <w:t xml:space="preserve"> de welgekomen terugkeer van feministische ideeën rond reproductieve arbeid of sociale reproductie, en </w:t>
      </w:r>
      <w:r w:rsidR="005D5D6A" w:rsidRPr="001A488D">
        <w:rPr>
          <w:rFonts w:ascii="Cambria" w:eastAsia="Times New Roman" w:hAnsi="Cambria" w:cs="Times New Roman"/>
          <w:color w:val="000000" w:themeColor="text1"/>
          <w:sz w:val="24"/>
          <w:szCs w:val="24"/>
          <w:lang w:val="nl-BE"/>
        </w:rPr>
        <w:t xml:space="preserve">bekijkt </w:t>
      </w:r>
      <w:r w:rsidR="00A54F24" w:rsidRPr="001A488D">
        <w:rPr>
          <w:rFonts w:ascii="Cambria" w:eastAsia="Times New Roman" w:hAnsi="Cambria" w:cs="Times New Roman"/>
          <w:color w:val="000000" w:themeColor="text1"/>
          <w:sz w:val="24"/>
          <w:szCs w:val="24"/>
          <w:lang w:val="nl-BE"/>
        </w:rPr>
        <w:t xml:space="preserve">hun </w:t>
      </w:r>
      <w:r w:rsidRPr="001A488D">
        <w:rPr>
          <w:rFonts w:ascii="Cambria" w:eastAsia="Times New Roman" w:hAnsi="Cambria" w:cs="Times New Roman"/>
          <w:color w:val="000000" w:themeColor="text1"/>
          <w:sz w:val="24"/>
          <w:szCs w:val="24"/>
          <w:lang w:val="nl-BE"/>
        </w:rPr>
        <w:t xml:space="preserve">onontbeerlijke </w:t>
      </w:r>
      <w:r w:rsidR="00A54F24" w:rsidRPr="001A488D">
        <w:rPr>
          <w:rFonts w:ascii="Cambria" w:eastAsia="Times New Roman" w:hAnsi="Cambria" w:cs="Times New Roman"/>
          <w:color w:val="000000" w:themeColor="text1"/>
          <w:sz w:val="24"/>
          <w:szCs w:val="24"/>
          <w:lang w:val="nl-BE"/>
        </w:rPr>
        <w:t xml:space="preserve">politieke relevantie. In een eerste deel </w:t>
      </w:r>
      <w:r w:rsidR="000F77B7" w:rsidRPr="001A488D">
        <w:rPr>
          <w:rFonts w:ascii="Cambria" w:eastAsia="Times New Roman" w:hAnsi="Cambria" w:cs="Times New Roman"/>
          <w:color w:val="000000" w:themeColor="text1"/>
          <w:sz w:val="24"/>
          <w:szCs w:val="24"/>
          <w:lang w:val="nl-BE"/>
        </w:rPr>
        <w:t>gaan we na</w:t>
      </w:r>
      <w:r w:rsidR="00A54F24" w:rsidRPr="001A488D">
        <w:rPr>
          <w:rFonts w:ascii="Cambria" w:eastAsia="Times New Roman" w:hAnsi="Cambria" w:cs="Times New Roman"/>
          <w:color w:val="000000" w:themeColor="text1"/>
          <w:sz w:val="24"/>
          <w:szCs w:val="24"/>
          <w:lang w:val="nl-BE"/>
        </w:rPr>
        <w:t xml:space="preserve"> wat reproductieve arbeid precies is, wat </w:t>
      </w:r>
      <w:r w:rsidR="000F77B7" w:rsidRPr="001A488D">
        <w:rPr>
          <w:rFonts w:ascii="Cambria" w:eastAsia="Times New Roman" w:hAnsi="Cambria" w:cs="Times New Roman"/>
          <w:color w:val="000000" w:themeColor="text1"/>
          <w:sz w:val="24"/>
          <w:szCs w:val="24"/>
          <w:lang w:val="nl-BE"/>
        </w:rPr>
        <w:t>de</w:t>
      </w:r>
      <w:r w:rsidR="00A54F24" w:rsidRPr="001A488D">
        <w:rPr>
          <w:rFonts w:ascii="Cambria" w:eastAsia="Times New Roman" w:hAnsi="Cambria" w:cs="Times New Roman"/>
          <w:color w:val="000000" w:themeColor="text1"/>
          <w:sz w:val="24"/>
          <w:szCs w:val="24"/>
          <w:lang w:val="nl-BE"/>
        </w:rPr>
        <w:t xml:space="preserve"> voornaamste </w:t>
      </w:r>
      <w:r w:rsidR="000F77B7" w:rsidRPr="001A488D">
        <w:rPr>
          <w:rFonts w:ascii="Cambria" w:eastAsia="Times New Roman" w:hAnsi="Cambria" w:cs="Times New Roman"/>
          <w:color w:val="000000" w:themeColor="text1"/>
          <w:sz w:val="24"/>
          <w:szCs w:val="24"/>
          <w:lang w:val="nl-BE"/>
        </w:rPr>
        <w:t>kenmerken</w:t>
      </w:r>
      <w:r w:rsidR="00A54F24" w:rsidRPr="001A488D">
        <w:rPr>
          <w:rFonts w:ascii="Cambria" w:eastAsia="Times New Roman" w:hAnsi="Cambria" w:cs="Times New Roman"/>
          <w:color w:val="000000" w:themeColor="text1"/>
          <w:sz w:val="24"/>
          <w:szCs w:val="24"/>
          <w:lang w:val="nl-BE"/>
        </w:rPr>
        <w:t xml:space="preserve"> zijn, en wat er de voorbije decennia zoal veranderd is in de configuratie van reproductieve arbeid onder het kapitalisme. Het tweede luik</w:t>
      </w:r>
      <w:r w:rsidR="00203BCE" w:rsidRPr="001A488D">
        <w:rPr>
          <w:rFonts w:ascii="Cambria" w:hAnsi="Cambria"/>
          <w:color w:val="000000" w:themeColor="text1"/>
          <w:sz w:val="24"/>
          <w:szCs w:val="24"/>
          <w:lang w:val="nl-BE"/>
        </w:rPr>
        <w:t xml:space="preserve"> </w:t>
      </w:r>
      <w:r w:rsidR="00E63926" w:rsidRPr="001A488D">
        <w:rPr>
          <w:rFonts w:ascii="Cambria" w:hAnsi="Cambria"/>
          <w:color w:val="000000" w:themeColor="text1"/>
          <w:sz w:val="24"/>
          <w:szCs w:val="24"/>
          <w:lang w:val="nl-BE"/>
        </w:rPr>
        <w:t xml:space="preserve">van </w:t>
      </w:r>
      <w:r w:rsidR="00203BCE" w:rsidRPr="001A488D">
        <w:rPr>
          <w:rFonts w:ascii="Cambria" w:hAnsi="Cambria"/>
          <w:color w:val="000000" w:themeColor="text1"/>
          <w:sz w:val="24"/>
          <w:szCs w:val="24"/>
          <w:lang w:val="nl-BE"/>
        </w:rPr>
        <w:t xml:space="preserve">dit </w:t>
      </w:r>
      <w:r w:rsidR="00203BCE" w:rsidRPr="001A488D">
        <w:rPr>
          <w:rFonts w:ascii="Cambria" w:eastAsia="Times New Roman" w:hAnsi="Cambria" w:cs="Times New Roman"/>
          <w:color w:val="000000" w:themeColor="text1"/>
          <w:sz w:val="24"/>
          <w:szCs w:val="24"/>
          <w:lang w:val="nl-BE"/>
        </w:rPr>
        <w:t xml:space="preserve">hoofdstuk </w:t>
      </w:r>
      <w:r w:rsidR="00A54F24" w:rsidRPr="001A488D">
        <w:rPr>
          <w:rFonts w:ascii="Cambria" w:eastAsia="Times New Roman" w:hAnsi="Cambria" w:cs="Times New Roman"/>
          <w:color w:val="000000" w:themeColor="text1"/>
          <w:sz w:val="24"/>
          <w:szCs w:val="24"/>
          <w:lang w:val="nl-BE"/>
        </w:rPr>
        <w:t xml:space="preserve">zoomt in op </w:t>
      </w:r>
      <w:r w:rsidR="00203BCE" w:rsidRPr="001A488D">
        <w:rPr>
          <w:rFonts w:ascii="Cambria" w:eastAsia="Times New Roman" w:hAnsi="Cambria" w:cs="Times New Roman"/>
          <w:color w:val="000000" w:themeColor="text1"/>
          <w:sz w:val="24"/>
          <w:szCs w:val="24"/>
          <w:lang w:val="nl-BE"/>
        </w:rPr>
        <w:t xml:space="preserve">de kracht van </w:t>
      </w:r>
      <w:r w:rsidR="005D5D6A" w:rsidRPr="001A488D">
        <w:rPr>
          <w:rFonts w:ascii="Cambria" w:eastAsia="Times New Roman" w:hAnsi="Cambria" w:cs="Times New Roman"/>
          <w:color w:val="000000" w:themeColor="text1"/>
          <w:sz w:val="24"/>
          <w:szCs w:val="24"/>
          <w:lang w:val="nl-BE"/>
        </w:rPr>
        <w:t>sociale reproductietheorie</w:t>
      </w:r>
      <w:r w:rsidR="00203BCE" w:rsidRPr="001A488D">
        <w:rPr>
          <w:rFonts w:ascii="Cambria" w:eastAsia="Times New Roman" w:hAnsi="Cambria" w:cs="Times New Roman"/>
          <w:color w:val="000000" w:themeColor="text1"/>
          <w:sz w:val="24"/>
          <w:szCs w:val="24"/>
          <w:lang w:val="nl-BE"/>
        </w:rPr>
        <w:t xml:space="preserve"> als lens om het kapitalisme </w:t>
      </w:r>
      <w:r w:rsidR="00A54F24" w:rsidRPr="001A488D">
        <w:rPr>
          <w:rFonts w:ascii="Cambria" w:eastAsia="Times New Roman" w:hAnsi="Cambria" w:cs="Times New Roman"/>
          <w:color w:val="000000" w:themeColor="text1"/>
          <w:sz w:val="24"/>
          <w:szCs w:val="24"/>
          <w:lang w:val="nl-BE"/>
        </w:rPr>
        <w:t xml:space="preserve">te begrijpen </w:t>
      </w:r>
      <w:r w:rsidR="004D4DDD" w:rsidRPr="001A488D">
        <w:rPr>
          <w:rFonts w:ascii="Cambria" w:eastAsia="Times New Roman" w:hAnsi="Cambria" w:cs="Times New Roman"/>
          <w:color w:val="000000" w:themeColor="text1"/>
          <w:sz w:val="24"/>
          <w:szCs w:val="24"/>
          <w:lang w:val="nl-BE"/>
        </w:rPr>
        <w:t>é</w:t>
      </w:r>
      <w:r w:rsidR="00A54F24" w:rsidRPr="001A488D">
        <w:rPr>
          <w:rFonts w:ascii="Cambria" w:eastAsia="Times New Roman" w:hAnsi="Cambria" w:cs="Times New Roman"/>
          <w:color w:val="000000" w:themeColor="text1"/>
          <w:sz w:val="24"/>
          <w:szCs w:val="24"/>
          <w:lang w:val="nl-BE"/>
        </w:rPr>
        <w:t xml:space="preserve">n te bestrijden </w:t>
      </w:r>
      <w:r w:rsidR="00203BCE" w:rsidRPr="001A488D">
        <w:rPr>
          <w:rFonts w:ascii="Cambria" w:eastAsia="Times New Roman" w:hAnsi="Cambria" w:cs="Times New Roman"/>
          <w:color w:val="000000" w:themeColor="text1"/>
          <w:sz w:val="24"/>
          <w:szCs w:val="24"/>
          <w:lang w:val="nl-BE"/>
        </w:rPr>
        <w:t xml:space="preserve">als </w:t>
      </w:r>
      <w:r w:rsidR="00A54F24" w:rsidRPr="001A488D">
        <w:rPr>
          <w:rFonts w:ascii="Cambria" w:eastAsia="Times New Roman" w:hAnsi="Cambria" w:cs="Times New Roman"/>
          <w:color w:val="000000" w:themeColor="text1"/>
          <w:sz w:val="24"/>
          <w:szCs w:val="24"/>
          <w:lang w:val="nl-BE"/>
        </w:rPr>
        <w:t xml:space="preserve">een </w:t>
      </w:r>
      <w:r w:rsidR="00203BCE" w:rsidRPr="001A488D">
        <w:rPr>
          <w:rFonts w:ascii="Cambria" w:eastAsia="Times New Roman" w:hAnsi="Cambria" w:cs="Times New Roman"/>
          <w:color w:val="000000" w:themeColor="text1"/>
          <w:sz w:val="24"/>
          <w:szCs w:val="24"/>
          <w:lang w:val="nl-BE"/>
        </w:rPr>
        <w:t>totaalsysteem</w:t>
      </w:r>
      <w:r w:rsidR="00A54F24" w:rsidRPr="001A488D">
        <w:rPr>
          <w:rFonts w:ascii="Cambria" w:eastAsia="Times New Roman" w:hAnsi="Cambria" w:cs="Times New Roman"/>
          <w:color w:val="000000" w:themeColor="text1"/>
          <w:sz w:val="24"/>
          <w:szCs w:val="24"/>
          <w:lang w:val="nl-BE"/>
        </w:rPr>
        <w:t>, en niet alleen een ‘economisch’ systeem</w:t>
      </w:r>
      <w:r w:rsidR="00203BCE" w:rsidRPr="001A488D">
        <w:rPr>
          <w:rFonts w:ascii="Cambria" w:eastAsia="Times New Roman" w:hAnsi="Cambria" w:cs="Times New Roman"/>
          <w:color w:val="000000" w:themeColor="text1"/>
          <w:sz w:val="24"/>
          <w:szCs w:val="24"/>
          <w:lang w:val="nl-BE"/>
        </w:rPr>
        <w:t>.</w:t>
      </w:r>
      <w:r w:rsidR="00E63926" w:rsidRPr="001A488D">
        <w:rPr>
          <w:rFonts w:ascii="Cambria" w:eastAsia="Times New Roman" w:hAnsi="Cambria" w:cs="Times New Roman"/>
          <w:color w:val="000000" w:themeColor="text1"/>
          <w:sz w:val="24"/>
          <w:szCs w:val="24"/>
          <w:lang w:val="nl-BE"/>
        </w:rPr>
        <w:t xml:space="preserve"> </w:t>
      </w:r>
      <w:r w:rsidR="00D745F7" w:rsidRPr="001A488D">
        <w:rPr>
          <w:rFonts w:ascii="Cambria" w:eastAsia="Times New Roman" w:hAnsi="Cambria" w:cs="Times New Roman"/>
          <w:color w:val="000000" w:themeColor="text1"/>
          <w:sz w:val="24"/>
          <w:szCs w:val="24"/>
          <w:lang w:val="nl-BE"/>
        </w:rPr>
        <w:t xml:space="preserve">Op basis van tal van </w:t>
      </w:r>
      <w:r w:rsidR="004D4DDD" w:rsidRPr="001A488D">
        <w:rPr>
          <w:rFonts w:ascii="Cambria" w:eastAsia="Times New Roman" w:hAnsi="Cambria" w:cs="Times New Roman"/>
          <w:color w:val="000000" w:themeColor="text1"/>
          <w:sz w:val="24"/>
          <w:szCs w:val="24"/>
          <w:lang w:val="nl-BE"/>
        </w:rPr>
        <w:t xml:space="preserve">historische en actuele </w:t>
      </w:r>
      <w:r w:rsidR="00D745F7" w:rsidRPr="001A488D">
        <w:rPr>
          <w:rFonts w:ascii="Cambria" w:eastAsia="Times New Roman" w:hAnsi="Cambria" w:cs="Times New Roman"/>
          <w:color w:val="000000" w:themeColor="text1"/>
          <w:sz w:val="24"/>
          <w:szCs w:val="24"/>
          <w:lang w:val="nl-BE"/>
        </w:rPr>
        <w:t>voorbeelden</w:t>
      </w:r>
      <w:r w:rsidR="005D5D6A" w:rsidRPr="001A488D">
        <w:rPr>
          <w:rFonts w:ascii="Cambria" w:eastAsia="Times New Roman" w:hAnsi="Cambria" w:cs="Times New Roman"/>
          <w:color w:val="000000" w:themeColor="text1"/>
          <w:sz w:val="24"/>
          <w:szCs w:val="24"/>
          <w:lang w:val="nl-BE"/>
        </w:rPr>
        <w:t xml:space="preserve"> </w:t>
      </w:r>
      <w:r w:rsidR="006C4097" w:rsidRPr="001A488D">
        <w:rPr>
          <w:rFonts w:ascii="Cambria" w:eastAsia="Times New Roman" w:hAnsi="Cambria" w:cs="Times New Roman"/>
          <w:color w:val="000000" w:themeColor="text1"/>
          <w:sz w:val="24"/>
          <w:szCs w:val="24"/>
          <w:lang w:val="nl-BE"/>
        </w:rPr>
        <w:t>en gevalsstudies -</w:t>
      </w:r>
      <w:r w:rsidR="000F77B7" w:rsidRPr="001A488D">
        <w:rPr>
          <w:rFonts w:ascii="Cambria" w:eastAsia="Times New Roman" w:hAnsi="Cambria" w:cs="Times New Roman"/>
          <w:color w:val="000000" w:themeColor="text1"/>
          <w:sz w:val="24"/>
          <w:szCs w:val="24"/>
          <w:lang w:val="nl-BE"/>
        </w:rPr>
        <w:t>van dienstencheques</w:t>
      </w:r>
      <w:r w:rsidR="004D4DDD" w:rsidRPr="001A488D">
        <w:rPr>
          <w:rFonts w:ascii="Cambria" w:eastAsia="Times New Roman" w:hAnsi="Cambria" w:cs="Times New Roman"/>
          <w:color w:val="000000" w:themeColor="text1"/>
          <w:sz w:val="24"/>
          <w:szCs w:val="24"/>
          <w:lang w:val="nl-BE"/>
        </w:rPr>
        <w:t xml:space="preserve"> </w:t>
      </w:r>
      <w:r w:rsidR="000F77B7" w:rsidRPr="001A488D">
        <w:rPr>
          <w:rFonts w:ascii="Cambria" w:eastAsia="Times New Roman" w:hAnsi="Cambria" w:cs="Times New Roman"/>
          <w:color w:val="000000" w:themeColor="text1"/>
          <w:sz w:val="24"/>
          <w:szCs w:val="24"/>
          <w:lang w:val="nl-BE"/>
        </w:rPr>
        <w:t xml:space="preserve">tot sekswerk en </w:t>
      </w:r>
      <w:r w:rsidR="005D5D6A" w:rsidRPr="001A488D">
        <w:rPr>
          <w:rFonts w:ascii="Cambria" w:eastAsia="Times New Roman" w:hAnsi="Cambria" w:cs="Times New Roman"/>
          <w:color w:val="000000" w:themeColor="text1"/>
          <w:sz w:val="24"/>
          <w:szCs w:val="24"/>
          <w:lang w:val="nl-BE"/>
        </w:rPr>
        <w:t>(draag)</w:t>
      </w:r>
      <w:r w:rsidR="000F77B7" w:rsidRPr="001A488D">
        <w:rPr>
          <w:rFonts w:ascii="Cambria" w:eastAsia="Times New Roman" w:hAnsi="Cambria" w:cs="Times New Roman"/>
          <w:color w:val="000000" w:themeColor="text1"/>
          <w:sz w:val="24"/>
          <w:szCs w:val="24"/>
          <w:lang w:val="nl-BE"/>
        </w:rPr>
        <w:t>moederschap</w:t>
      </w:r>
      <w:r w:rsidR="005D5D6A" w:rsidRPr="001A488D">
        <w:rPr>
          <w:rFonts w:ascii="Cambria" w:eastAsia="Times New Roman" w:hAnsi="Cambria" w:cs="Times New Roman"/>
          <w:color w:val="000000" w:themeColor="text1"/>
          <w:sz w:val="24"/>
          <w:szCs w:val="24"/>
          <w:lang w:val="nl-BE"/>
        </w:rPr>
        <w:t xml:space="preserve"> - </w:t>
      </w:r>
      <w:r w:rsidR="000F77B7" w:rsidRPr="001A488D">
        <w:rPr>
          <w:rFonts w:ascii="Cambria" w:eastAsia="Times New Roman" w:hAnsi="Cambria" w:cs="Times New Roman"/>
          <w:color w:val="000000" w:themeColor="text1"/>
          <w:sz w:val="24"/>
          <w:szCs w:val="24"/>
          <w:lang w:val="nl-BE"/>
        </w:rPr>
        <w:t xml:space="preserve"> </w:t>
      </w:r>
      <w:r w:rsidR="005D5D6A" w:rsidRPr="001A488D">
        <w:rPr>
          <w:rFonts w:ascii="Cambria" w:eastAsia="Times New Roman" w:hAnsi="Cambria" w:cs="Times New Roman"/>
          <w:color w:val="000000" w:themeColor="text1"/>
          <w:sz w:val="24"/>
          <w:szCs w:val="24"/>
          <w:lang w:val="nl-BE"/>
        </w:rPr>
        <w:t>wil</w:t>
      </w:r>
      <w:r w:rsidR="00D745F7" w:rsidRPr="001A488D">
        <w:rPr>
          <w:rFonts w:ascii="Cambria" w:eastAsia="Times New Roman" w:hAnsi="Cambria" w:cs="Times New Roman"/>
          <w:color w:val="000000" w:themeColor="text1"/>
          <w:sz w:val="24"/>
          <w:szCs w:val="24"/>
          <w:lang w:val="nl-BE"/>
        </w:rPr>
        <w:t xml:space="preserve"> ik argumenteren dat het voor</w:t>
      </w:r>
      <w:r w:rsidRPr="001A488D">
        <w:rPr>
          <w:rFonts w:ascii="Cambria" w:eastAsia="Times New Roman" w:hAnsi="Cambria" w:cs="Times New Roman"/>
          <w:color w:val="000000" w:themeColor="text1"/>
          <w:sz w:val="24"/>
          <w:szCs w:val="24"/>
          <w:lang w:val="nl-BE"/>
        </w:rPr>
        <w:t xml:space="preserve"> </w:t>
      </w:r>
      <w:r w:rsidR="00DC363E" w:rsidRPr="001A488D">
        <w:rPr>
          <w:rFonts w:ascii="Cambria" w:hAnsi="Cambria"/>
          <w:color w:val="000000" w:themeColor="text1"/>
          <w:sz w:val="24"/>
          <w:szCs w:val="24"/>
          <w:lang w:val="nl-BE"/>
        </w:rPr>
        <w:t xml:space="preserve">progressief </w:t>
      </w:r>
      <w:r w:rsidR="00D745F7" w:rsidRPr="001A488D">
        <w:rPr>
          <w:rFonts w:ascii="Cambria" w:hAnsi="Cambria"/>
          <w:color w:val="000000" w:themeColor="text1"/>
          <w:sz w:val="24"/>
          <w:szCs w:val="24"/>
          <w:lang w:val="nl-BE"/>
        </w:rPr>
        <w:t xml:space="preserve">(lees: antikapitalistisch en dus feministisch) </w:t>
      </w:r>
      <w:r w:rsidR="00DC363E" w:rsidRPr="001A488D">
        <w:rPr>
          <w:rFonts w:ascii="Cambria" w:hAnsi="Cambria"/>
          <w:color w:val="000000" w:themeColor="text1"/>
          <w:sz w:val="24"/>
          <w:szCs w:val="24"/>
          <w:lang w:val="nl-BE"/>
        </w:rPr>
        <w:t>links</w:t>
      </w:r>
      <w:r w:rsidR="005223A2" w:rsidRPr="001A488D">
        <w:rPr>
          <w:rFonts w:ascii="Cambria" w:hAnsi="Cambria"/>
          <w:color w:val="000000" w:themeColor="text1"/>
          <w:sz w:val="24"/>
          <w:szCs w:val="24"/>
          <w:lang w:val="nl-BE"/>
        </w:rPr>
        <w:t xml:space="preserve"> een prioriteit moet zijn om</w:t>
      </w:r>
      <w:r w:rsidR="00C758B4" w:rsidRPr="001A488D">
        <w:rPr>
          <w:rFonts w:ascii="Cambria" w:hAnsi="Cambria"/>
          <w:color w:val="000000" w:themeColor="text1"/>
          <w:sz w:val="24"/>
          <w:szCs w:val="24"/>
          <w:lang w:val="nl-BE"/>
        </w:rPr>
        <w:t xml:space="preserve"> </w:t>
      </w:r>
      <w:r w:rsidR="004D4DDD" w:rsidRPr="001A488D">
        <w:rPr>
          <w:rFonts w:ascii="Cambria" w:hAnsi="Cambria"/>
          <w:color w:val="000000" w:themeColor="text1"/>
          <w:sz w:val="24"/>
          <w:szCs w:val="24"/>
          <w:lang w:val="nl-BE"/>
        </w:rPr>
        <w:t>een antwoord te vinden op de paradox van reproductieve arbeid</w:t>
      </w:r>
      <w:r w:rsidR="0077011B" w:rsidRPr="001A488D">
        <w:rPr>
          <w:rFonts w:ascii="Cambria" w:hAnsi="Cambria"/>
          <w:color w:val="000000" w:themeColor="text1"/>
          <w:sz w:val="24"/>
          <w:szCs w:val="24"/>
          <w:lang w:val="nl-BE"/>
        </w:rPr>
        <w:t xml:space="preserve">. Hiermee bedoel ik dat het noodzakelijk is voor links om </w:t>
      </w:r>
      <w:r w:rsidR="005D5D6A" w:rsidRPr="001A488D">
        <w:rPr>
          <w:rFonts w:ascii="Cambria" w:hAnsi="Cambria"/>
          <w:color w:val="000000" w:themeColor="text1"/>
          <w:sz w:val="24"/>
          <w:szCs w:val="24"/>
          <w:lang w:val="nl-BE"/>
        </w:rPr>
        <w:t>biologische en sociale reproductie te erkennen</w:t>
      </w:r>
      <w:r w:rsidR="00293B26">
        <w:rPr>
          <w:rFonts w:ascii="Cambria" w:hAnsi="Cambria"/>
          <w:color w:val="000000" w:themeColor="text1"/>
          <w:sz w:val="24"/>
          <w:szCs w:val="24"/>
          <w:lang w:val="nl-BE"/>
        </w:rPr>
        <w:t xml:space="preserve"> en bestrijden</w:t>
      </w:r>
      <w:r w:rsidR="00D745F7" w:rsidRPr="001A488D">
        <w:rPr>
          <w:rFonts w:ascii="Cambria" w:hAnsi="Cambria"/>
          <w:color w:val="000000" w:themeColor="text1"/>
          <w:sz w:val="24"/>
          <w:szCs w:val="24"/>
          <w:lang w:val="nl-BE"/>
        </w:rPr>
        <w:t xml:space="preserve"> als een sfeer van </w:t>
      </w:r>
      <w:r w:rsidR="005223A2" w:rsidRPr="001A488D">
        <w:rPr>
          <w:rFonts w:ascii="Cambria" w:hAnsi="Cambria"/>
          <w:color w:val="000000" w:themeColor="text1"/>
          <w:sz w:val="24"/>
          <w:szCs w:val="24"/>
          <w:lang w:val="nl-BE"/>
        </w:rPr>
        <w:t>onderdrukking en uitbuiting op het kruisp</w:t>
      </w:r>
      <w:r w:rsidR="0077011B" w:rsidRPr="001A488D">
        <w:rPr>
          <w:rFonts w:ascii="Cambria" w:hAnsi="Cambria"/>
          <w:color w:val="000000" w:themeColor="text1"/>
          <w:sz w:val="24"/>
          <w:szCs w:val="24"/>
          <w:lang w:val="nl-BE"/>
        </w:rPr>
        <w:t>unt van gender, kleur en klasse. M</w:t>
      </w:r>
      <w:r w:rsidR="005223A2" w:rsidRPr="001A488D">
        <w:rPr>
          <w:rFonts w:ascii="Cambria" w:hAnsi="Cambria"/>
          <w:color w:val="000000" w:themeColor="text1"/>
          <w:sz w:val="24"/>
          <w:szCs w:val="24"/>
          <w:lang w:val="nl-BE"/>
        </w:rPr>
        <w:t xml:space="preserve">aar even goed </w:t>
      </w:r>
      <w:r w:rsidR="00D745F7" w:rsidRPr="001A488D">
        <w:rPr>
          <w:rFonts w:ascii="Cambria" w:hAnsi="Cambria"/>
          <w:color w:val="000000" w:themeColor="text1"/>
          <w:sz w:val="24"/>
          <w:szCs w:val="24"/>
          <w:lang w:val="nl-BE"/>
        </w:rPr>
        <w:t xml:space="preserve">moet </w:t>
      </w:r>
      <w:r w:rsidR="0077011B" w:rsidRPr="001A488D">
        <w:rPr>
          <w:rFonts w:ascii="Cambria" w:hAnsi="Cambria"/>
          <w:color w:val="000000" w:themeColor="text1"/>
          <w:sz w:val="24"/>
          <w:szCs w:val="24"/>
          <w:lang w:val="nl-BE"/>
        </w:rPr>
        <w:t xml:space="preserve">het </w:t>
      </w:r>
      <w:r w:rsidR="004D4DDD" w:rsidRPr="001A488D">
        <w:rPr>
          <w:rFonts w:ascii="Cambria" w:hAnsi="Cambria"/>
          <w:color w:val="000000" w:themeColor="text1"/>
          <w:sz w:val="24"/>
          <w:szCs w:val="24"/>
          <w:lang w:val="nl-BE"/>
        </w:rPr>
        <w:t xml:space="preserve">de </w:t>
      </w:r>
      <w:r w:rsidR="0077011B" w:rsidRPr="001A488D">
        <w:rPr>
          <w:rFonts w:ascii="Cambria" w:hAnsi="Cambria"/>
          <w:color w:val="000000" w:themeColor="text1"/>
          <w:sz w:val="24"/>
          <w:szCs w:val="24"/>
          <w:lang w:val="nl-BE"/>
        </w:rPr>
        <w:t>reproductie</w:t>
      </w:r>
      <w:r w:rsidR="004D4DDD" w:rsidRPr="001A488D">
        <w:rPr>
          <w:rFonts w:ascii="Cambria" w:hAnsi="Cambria"/>
          <w:color w:val="000000" w:themeColor="text1"/>
          <w:sz w:val="24"/>
          <w:szCs w:val="24"/>
          <w:lang w:val="nl-BE"/>
        </w:rPr>
        <w:t>ve sfeer</w:t>
      </w:r>
      <w:r w:rsidR="0077011B" w:rsidRPr="001A488D">
        <w:rPr>
          <w:rFonts w:ascii="Cambria" w:hAnsi="Cambria"/>
          <w:color w:val="000000" w:themeColor="text1"/>
          <w:sz w:val="24"/>
          <w:szCs w:val="24"/>
          <w:lang w:val="nl-BE"/>
        </w:rPr>
        <w:t xml:space="preserve"> </w:t>
      </w:r>
      <w:r w:rsidR="00DC363E" w:rsidRPr="001A488D">
        <w:rPr>
          <w:rFonts w:ascii="Cambria" w:hAnsi="Cambria"/>
          <w:color w:val="000000" w:themeColor="text1"/>
          <w:sz w:val="24"/>
          <w:szCs w:val="24"/>
          <w:lang w:val="nl-BE"/>
        </w:rPr>
        <w:t xml:space="preserve">omarmen </w:t>
      </w:r>
      <w:r w:rsidR="005223A2" w:rsidRPr="001A488D">
        <w:rPr>
          <w:rFonts w:ascii="Cambria" w:hAnsi="Cambria"/>
          <w:color w:val="000000" w:themeColor="text1"/>
          <w:sz w:val="24"/>
          <w:szCs w:val="24"/>
          <w:lang w:val="nl-BE"/>
        </w:rPr>
        <w:t xml:space="preserve">als een </w:t>
      </w:r>
      <w:r w:rsidR="00DC363E" w:rsidRPr="001A488D">
        <w:rPr>
          <w:rFonts w:ascii="Cambria" w:hAnsi="Cambria"/>
          <w:color w:val="000000" w:themeColor="text1"/>
          <w:sz w:val="24"/>
          <w:szCs w:val="24"/>
          <w:lang w:val="nl-BE"/>
        </w:rPr>
        <w:t xml:space="preserve">cruciale </w:t>
      </w:r>
      <w:r w:rsidR="005223A2" w:rsidRPr="001A488D">
        <w:rPr>
          <w:rFonts w:ascii="Cambria" w:hAnsi="Cambria"/>
          <w:color w:val="000000" w:themeColor="text1"/>
          <w:sz w:val="24"/>
          <w:szCs w:val="24"/>
          <w:lang w:val="nl-BE"/>
        </w:rPr>
        <w:t xml:space="preserve">sfeer van verzet </w:t>
      </w:r>
      <w:r w:rsidR="00D745F7" w:rsidRPr="001A488D">
        <w:rPr>
          <w:rFonts w:ascii="Cambria" w:hAnsi="Cambria"/>
          <w:color w:val="000000" w:themeColor="text1"/>
          <w:sz w:val="24"/>
          <w:szCs w:val="24"/>
          <w:lang w:val="nl-BE"/>
        </w:rPr>
        <w:t xml:space="preserve">en protest om nieuwe en meer emancipatorische </w:t>
      </w:r>
      <w:r w:rsidR="00D745F7" w:rsidRPr="001A488D">
        <w:rPr>
          <w:rFonts w:ascii="Cambria" w:hAnsi="Cambria"/>
          <w:color w:val="000000" w:themeColor="text1"/>
          <w:sz w:val="24"/>
          <w:szCs w:val="24"/>
          <w:lang w:val="nl-BE"/>
        </w:rPr>
        <w:lastRenderedPageBreak/>
        <w:t>horizon</w:t>
      </w:r>
      <w:r w:rsidR="004D4DDD" w:rsidRPr="001A488D">
        <w:rPr>
          <w:rFonts w:ascii="Cambria" w:hAnsi="Cambria"/>
          <w:color w:val="000000" w:themeColor="text1"/>
          <w:sz w:val="24"/>
          <w:szCs w:val="24"/>
          <w:lang w:val="nl-BE"/>
        </w:rPr>
        <w:t>s</w:t>
      </w:r>
      <w:r w:rsidR="00D745F7" w:rsidRPr="001A488D">
        <w:rPr>
          <w:rFonts w:ascii="Cambria" w:hAnsi="Cambria"/>
          <w:color w:val="000000" w:themeColor="text1"/>
          <w:sz w:val="24"/>
          <w:szCs w:val="24"/>
          <w:lang w:val="nl-BE"/>
        </w:rPr>
        <w:t xml:space="preserve"> te verkennen.</w:t>
      </w:r>
      <w:r w:rsidR="004D4DDD" w:rsidRPr="001A488D">
        <w:rPr>
          <w:rFonts w:ascii="Cambria" w:hAnsi="Cambria"/>
          <w:color w:val="000000" w:themeColor="text1"/>
          <w:sz w:val="24"/>
          <w:szCs w:val="24"/>
          <w:lang w:val="nl-BE"/>
        </w:rPr>
        <w:t xml:space="preserve"> </w:t>
      </w:r>
      <w:proofErr w:type="spellStart"/>
      <w:r w:rsidR="004D4DDD" w:rsidRPr="001A488D">
        <w:rPr>
          <w:rFonts w:ascii="Cambria" w:hAnsi="Cambria"/>
          <w:color w:val="000000" w:themeColor="text1"/>
          <w:sz w:val="24"/>
          <w:szCs w:val="24"/>
          <w:lang w:val="en-GB"/>
        </w:rPr>
        <w:t>Zoals</w:t>
      </w:r>
      <w:proofErr w:type="spellEnd"/>
      <w:r w:rsidR="004D4DDD" w:rsidRPr="001A488D">
        <w:rPr>
          <w:rFonts w:ascii="Cambria" w:hAnsi="Cambria"/>
          <w:color w:val="000000" w:themeColor="text1"/>
          <w:sz w:val="24"/>
          <w:szCs w:val="24"/>
          <w:lang w:val="en-GB"/>
        </w:rPr>
        <w:t xml:space="preserve"> </w:t>
      </w:r>
      <w:r w:rsidR="00BE3D73" w:rsidRPr="001A488D">
        <w:rPr>
          <w:rFonts w:ascii="Cambria" w:hAnsi="Cambria"/>
          <w:color w:val="000000" w:themeColor="text1"/>
          <w:sz w:val="24"/>
          <w:szCs w:val="24"/>
          <w:lang w:val="en-GB"/>
        </w:rPr>
        <w:t xml:space="preserve">Camille </w:t>
      </w:r>
      <w:proofErr w:type="spellStart"/>
      <w:r w:rsidR="00BE3D73" w:rsidRPr="001A488D">
        <w:rPr>
          <w:rFonts w:ascii="Cambria" w:hAnsi="Cambria"/>
          <w:color w:val="000000" w:themeColor="text1"/>
          <w:sz w:val="24"/>
          <w:szCs w:val="24"/>
          <w:lang w:val="en-GB"/>
        </w:rPr>
        <w:t>Barbagallo</w:t>
      </w:r>
      <w:proofErr w:type="spellEnd"/>
      <w:r w:rsidR="00BE3D73" w:rsidRPr="001A488D">
        <w:rPr>
          <w:rFonts w:ascii="Cambria" w:hAnsi="Cambria"/>
          <w:color w:val="000000" w:themeColor="text1"/>
          <w:sz w:val="24"/>
          <w:szCs w:val="24"/>
          <w:lang w:val="en-GB"/>
        </w:rPr>
        <w:t xml:space="preserve"> van de </w:t>
      </w:r>
      <w:proofErr w:type="spellStart"/>
      <w:r w:rsidR="00BE3D73" w:rsidRPr="001A488D">
        <w:rPr>
          <w:rFonts w:ascii="Cambria" w:hAnsi="Cambria"/>
          <w:color w:val="000000" w:themeColor="text1"/>
          <w:sz w:val="24"/>
          <w:szCs w:val="24"/>
          <w:lang w:val="en-GB"/>
        </w:rPr>
        <w:t>Britse</w:t>
      </w:r>
      <w:proofErr w:type="spellEnd"/>
      <w:r w:rsidR="00BE3D73" w:rsidRPr="001A488D">
        <w:rPr>
          <w:rFonts w:ascii="Cambria" w:hAnsi="Cambria"/>
          <w:color w:val="000000" w:themeColor="text1"/>
          <w:sz w:val="24"/>
          <w:szCs w:val="24"/>
          <w:lang w:val="en-GB"/>
        </w:rPr>
        <w:t xml:space="preserve"> Women Strike Assembly </w:t>
      </w:r>
      <w:r w:rsidR="00293B26">
        <w:rPr>
          <w:rFonts w:ascii="Cambria" w:hAnsi="Cambria"/>
          <w:color w:val="000000" w:themeColor="text1"/>
          <w:sz w:val="24"/>
          <w:szCs w:val="24"/>
          <w:lang w:val="en-GB"/>
        </w:rPr>
        <w:t xml:space="preserve">het </w:t>
      </w:r>
      <w:proofErr w:type="spellStart"/>
      <w:r w:rsidR="00293B26">
        <w:rPr>
          <w:rFonts w:ascii="Cambria" w:hAnsi="Cambria"/>
          <w:color w:val="000000" w:themeColor="text1"/>
          <w:sz w:val="24"/>
          <w:szCs w:val="24"/>
          <w:lang w:val="en-GB"/>
        </w:rPr>
        <w:t>formuleerde</w:t>
      </w:r>
      <w:proofErr w:type="spellEnd"/>
      <w:r w:rsidR="00BE3D73" w:rsidRPr="001A488D">
        <w:rPr>
          <w:rFonts w:ascii="Cambria" w:hAnsi="Cambria"/>
          <w:color w:val="000000" w:themeColor="text1"/>
          <w:sz w:val="24"/>
          <w:szCs w:val="24"/>
          <w:lang w:val="en-GB"/>
        </w:rPr>
        <w:t xml:space="preserve">: </w:t>
      </w:r>
      <w:r w:rsidR="004D4DDD" w:rsidRPr="001A488D">
        <w:rPr>
          <w:rFonts w:ascii="Cambria" w:hAnsi="Cambria"/>
          <w:color w:val="000000" w:themeColor="text1"/>
          <w:sz w:val="24"/>
          <w:szCs w:val="24"/>
          <w:lang w:val="en-GB"/>
        </w:rPr>
        <w:t>“</w:t>
      </w:r>
      <w:r w:rsidR="004D4DDD" w:rsidRPr="001A488D">
        <w:rPr>
          <w:rFonts w:ascii="Cambria" w:hAnsi="Cambria"/>
          <w:i/>
          <w:color w:val="000000" w:themeColor="text1"/>
          <w:sz w:val="24"/>
          <w:szCs w:val="24"/>
          <w:lang w:val="en-GB"/>
        </w:rPr>
        <w:t>Without care no victory is possible</w:t>
      </w:r>
      <w:r w:rsidR="004D4DDD" w:rsidRPr="001A488D">
        <w:rPr>
          <w:rFonts w:ascii="Cambria" w:hAnsi="Cambria"/>
          <w:color w:val="000000" w:themeColor="text1"/>
          <w:sz w:val="24"/>
          <w:szCs w:val="24"/>
          <w:lang w:val="en-GB"/>
        </w:rPr>
        <w:t>”</w:t>
      </w:r>
      <w:r w:rsidR="00E97290" w:rsidRPr="001A488D">
        <w:rPr>
          <w:rStyle w:val="FootnoteReference"/>
          <w:rFonts w:ascii="Cambria" w:hAnsi="Cambria"/>
          <w:color w:val="000000" w:themeColor="text1"/>
          <w:sz w:val="24"/>
          <w:szCs w:val="24"/>
          <w:lang w:val="en-GB"/>
        </w:rPr>
        <w:footnoteReference w:id="3"/>
      </w:r>
      <w:r w:rsidR="004D4DDD" w:rsidRPr="001A488D">
        <w:rPr>
          <w:rFonts w:ascii="Cambria" w:hAnsi="Cambria"/>
          <w:color w:val="000000" w:themeColor="text1"/>
          <w:sz w:val="24"/>
          <w:szCs w:val="24"/>
          <w:lang w:val="en-GB"/>
        </w:rPr>
        <w:t xml:space="preserve">. </w:t>
      </w:r>
    </w:p>
    <w:p w14:paraId="6593495C" w14:textId="77777777" w:rsidR="001206CF" w:rsidRPr="001A488D" w:rsidRDefault="001206CF" w:rsidP="008B217C">
      <w:pPr>
        <w:pStyle w:val="Standaard"/>
        <w:spacing w:line="276" w:lineRule="auto"/>
        <w:jc w:val="both"/>
        <w:rPr>
          <w:rFonts w:ascii="Cambria" w:hAnsi="Cambria"/>
          <w:color w:val="000000" w:themeColor="text1"/>
          <w:sz w:val="24"/>
          <w:szCs w:val="24"/>
          <w:lang w:val="en-GB"/>
        </w:rPr>
      </w:pPr>
    </w:p>
    <w:p w14:paraId="6E458AF8" w14:textId="553EBFB8" w:rsidR="00D745F7" w:rsidRPr="00846CDB" w:rsidRDefault="00BE3D73" w:rsidP="008B217C">
      <w:pPr>
        <w:pStyle w:val="Heading2"/>
        <w:spacing w:line="276" w:lineRule="auto"/>
        <w:rPr>
          <w:rFonts w:ascii="Cambria" w:eastAsia="Times New Roman" w:hAnsi="Cambria"/>
          <w:lang w:val="nl-BE"/>
        </w:rPr>
      </w:pPr>
      <w:r w:rsidRPr="00846CDB">
        <w:rPr>
          <w:rFonts w:ascii="Cambria" w:eastAsia="Times New Roman" w:hAnsi="Cambria"/>
          <w:i/>
          <w:lang w:val="nl-BE"/>
        </w:rPr>
        <w:t xml:space="preserve">WTF </w:t>
      </w:r>
      <w:r w:rsidR="00D745F7" w:rsidRPr="00846CDB">
        <w:rPr>
          <w:rFonts w:ascii="Cambria" w:eastAsia="Times New Roman" w:hAnsi="Cambria"/>
          <w:lang w:val="nl-BE"/>
        </w:rPr>
        <w:t>is reproductieve arbeid?</w:t>
      </w:r>
    </w:p>
    <w:p w14:paraId="2F59FC81" w14:textId="2A389B16" w:rsidR="000F77B7" w:rsidRPr="001A488D" w:rsidRDefault="000F77B7" w:rsidP="008B217C">
      <w:pPr>
        <w:pStyle w:val="Standaard"/>
        <w:spacing w:line="276" w:lineRule="auto"/>
        <w:jc w:val="both"/>
        <w:rPr>
          <w:rFonts w:ascii="Cambria" w:eastAsia="Times New Roman" w:hAnsi="Cambria" w:cs="Times New Roman"/>
          <w:b/>
          <w:color w:val="000000" w:themeColor="text1"/>
          <w:sz w:val="24"/>
          <w:szCs w:val="24"/>
          <w:lang w:val="nl-BE"/>
        </w:rPr>
      </w:pPr>
    </w:p>
    <w:p w14:paraId="31E6956D" w14:textId="05736E5F" w:rsidR="000F77B7" w:rsidRPr="001A488D" w:rsidRDefault="00030696" w:rsidP="008B217C">
      <w:pPr>
        <w:pStyle w:val="Standaard"/>
        <w:spacing w:line="276" w:lineRule="auto"/>
        <w:jc w:val="both"/>
        <w:rPr>
          <w:rFonts w:ascii="Cambria" w:hAnsi="Cambria"/>
          <w:sz w:val="24"/>
          <w:szCs w:val="24"/>
          <w:lang w:val="nl-BE"/>
        </w:rPr>
      </w:pPr>
      <w:r w:rsidRPr="001A488D">
        <w:rPr>
          <w:rFonts w:ascii="Cambria" w:hAnsi="Cambria"/>
          <w:sz w:val="24"/>
          <w:szCs w:val="24"/>
          <w:lang w:val="nl-BE"/>
        </w:rPr>
        <w:t>Algemeen gesteld, verwijst r</w:t>
      </w:r>
      <w:r w:rsidR="005D5D6A" w:rsidRPr="001A488D">
        <w:rPr>
          <w:rFonts w:ascii="Cambria" w:hAnsi="Cambria"/>
          <w:sz w:val="24"/>
          <w:szCs w:val="24"/>
          <w:lang w:val="nl-BE"/>
        </w:rPr>
        <w:t>eproductieve arbeid naar</w:t>
      </w:r>
      <w:r w:rsidR="000F77B7" w:rsidRPr="001A488D">
        <w:rPr>
          <w:rFonts w:ascii="Cambria" w:hAnsi="Cambria"/>
          <w:sz w:val="24"/>
          <w:szCs w:val="24"/>
          <w:lang w:val="nl-BE"/>
        </w:rPr>
        <w:t xml:space="preserve"> alle emotionele, koesterend</w:t>
      </w:r>
      <w:r w:rsidR="00F71D6E" w:rsidRPr="001A488D">
        <w:rPr>
          <w:rFonts w:ascii="Cambria" w:hAnsi="Cambria"/>
          <w:sz w:val="24"/>
          <w:szCs w:val="24"/>
          <w:lang w:val="nl-BE"/>
        </w:rPr>
        <w:t xml:space="preserve">e en </w:t>
      </w:r>
      <w:r w:rsidR="000F77B7" w:rsidRPr="001A488D">
        <w:rPr>
          <w:rFonts w:ascii="Cambria" w:hAnsi="Cambria"/>
          <w:sz w:val="24"/>
          <w:szCs w:val="24"/>
          <w:lang w:val="nl-BE"/>
        </w:rPr>
        <w:t>zorgende arbeid die</w:t>
      </w:r>
      <w:r w:rsidR="00860E5A" w:rsidRPr="001A488D">
        <w:rPr>
          <w:rFonts w:ascii="Cambria" w:hAnsi="Cambria"/>
          <w:sz w:val="24"/>
          <w:szCs w:val="24"/>
          <w:lang w:val="nl-BE"/>
        </w:rPr>
        <w:t xml:space="preserve"> zowel op</w:t>
      </w:r>
      <w:r w:rsidR="000F77B7" w:rsidRPr="001A488D">
        <w:rPr>
          <w:rFonts w:ascii="Cambria" w:hAnsi="Cambria"/>
          <w:sz w:val="24"/>
          <w:szCs w:val="24"/>
          <w:lang w:val="nl-BE"/>
        </w:rPr>
        <w:t xml:space="preserve"> </w:t>
      </w:r>
      <w:r w:rsidR="00860E5A" w:rsidRPr="001A488D">
        <w:rPr>
          <w:rFonts w:ascii="Cambria" w:hAnsi="Cambria"/>
          <w:sz w:val="24"/>
          <w:szCs w:val="24"/>
          <w:lang w:val="nl-BE"/>
        </w:rPr>
        <w:t xml:space="preserve">dagelijkse als intergenerationele basis </w:t>
      </w:r>
      <w:r w:rsidR="00F71D6E" w:rsidRPr="001A488D">
        <w:rPr>
          <w:rFonts w:ascii="Cambria" w:hAnsi="Cambria"/>
          <w:sz w:val="24"/>
          <w:szCs w:val="24"/>
          <w:lang w:val="nl-BE"/>
        </w:rPr>
        <w:t xml:space="preserve">nodig </w:t>
      </w:r>
      <w:r w:rsidR="00CF4214" w:rsidRPr="001A488D">
        <w:rPr>
          <w:rFonts w:ascii="Cambria" w:hAnsi="Cambria"/>
          <w:sz w:val="24"/>
          <w:szCs w:val="24"/>
          <w:lang w:val="nl-BE"/>
        </w:rPr>
        <w:t xml:space="preserve">is </w:t>
      </w:r>
      <w:r w:rsidR="00BA010C" w:rsidRPr="001A488D">
        <w:rPr>
          <w:rFonts w:ascii="Cambria" w:hAnsi="Cambria" w:cs="Courier New"/>
          <w:sz w:val="24"/>
          <w:szCs w:val="24"/>
          <w:lang w:val="nl-BE"/>
        </w:rPr>
        <w:t>om de gezondheid en het welzijn van de arbeidskrachten te garanderen en het kapitalisme als socio-economisch systeem in leven te houden</w:t>
      </w:r>
      <w:r w:rsidR="001206CF" w:rsidRPr="001A488D">
        <w:rPr>
          <w:rFonts w:ascii="Cambria" w:hAnsi="Cambria" w:cs="Courier New"/>
          <w:sz w:val="24"/>
          <w:szCs w:val="24"/>
          <w:lang w:val="nl-BE"/>
        </w:rPr>
        <w:t xml:space="preserve"> (</w:t>
      </w:r>
      <w:r w:rsidR="00293B26">
        <w:rPr>
          <w:rFonts w:ascii="Cambria" w:hAnsi="Cambria" w:cs="Courier New"/>
          <w:sz w:val="24"/>
          <w:szCs w:val="24"/>
          <w:lang w:val="nl-BE"/>
        </w:rPr>
        <w:t xml:space="preserve">Nakano </w:t>
      </w:r>
      <w:r w:rsidR="00A00026" w:rsidRPr="001A488D">
        <w:rPr>
          <w:rFonts w:ascii="Cambria" w:hAnsi="Cambria" w:cs="Courier New"/>
          <w:sz w:val="24"/>
          <w:szCs w:val="24"/>
          <w:lang w:val="nl-BE"/>
        </w:rPr>
        <w:t>Glen</w:t>
      </w:r>
      <w:r w:rsidR="00860E5A" w:rsidRPr="001A488D">
        <w:rPr>
          <w:rFonts w:ascii="Cambria" w:hAnsi="Cambria" w:cs="Courier New"/>
          <w:sz w:val="24"/>
          <w:szCs w:val="24"/>
          <w:lang w:val="nl-BE"/>
        </w:rPr>
        <w:t>n</w:t>
      </w:r>
      <w:r w:rsidR="00A00026" w:rsidRPr="001A488D">
        <w:rPr>
          <w:rFonts w:ascii="Cambria" w:hAnsi="Cambria" w:cs="Courier New"/>
          <w:sz w:val="24"/>
          <w:szCs w:val="24"/>
          <w:lang w:val="nl-BE"/>
        </w:rPr>
        <w:t xml:space="preserve">, 1992; </w:t>
      </w:r>
      <w:r w:rsidR="001206CF" w:rsidRPr="001A488D">
        <w:rPr>
          <w:rFonts w:ascii="Cambria" w:hAnsi="Cambria" w:cs="Courier New"/>
          <w:sz w:val="24"/>
          <w:szCs w:val="24"/>
          <w:lang w:val="nl-BE"/>
        </w:rPr>
        <w:t>James, 2012</w:t>
      </w:r>
      <w:r w:rsidR="00752202" w:rsidRPr="001A488D">
        <w:rPr>
          <w:rFonts w:ascii="Cambria" w:hAnsi="Cambria" w:cs="Courier New"/>
          <w:sz w:val="24"/>
          <w:szCs w:val="24"/>
          <w:lang w:val="nl-BE"/>
        </w:rPr>
        <w:t>, Batthacharya, 2017</w:t>
      </w:r>
      <w:r w:rsidR="001206CF" w:rsidRPr="001A488D">
        <w:rPr>
          <w:rFonts w:ascii="Cambria" w:hAnsi="Cambria" w:cs="Courier New"/>
          <w:sz w:val="24"/>
          <w:szCs w:val="24"/>
          <w:lang w:val="nl-BE"/>
        </w:rPr>
        <w:t>)</w:t>
      </w:r>
      <w:r w:rsidR="00BE3D73" w:rsidRPr="001A488D">
        <w:rPr>
          <w:rFonts w:ascii="Cambria" w:hAnsi="Cambria" w:cs="Courier New"/>
          <w:sz w:val="24"/>
          <w:szCs w:val="24"/>
          <w:lang w:val="nl-BE"/>
        </w:rPr>
        <w:t xml:space="preserve"> </w:t>
      </w:r>
      <w:r w:rsidR="00BE3D73" w:rsidRPr="001A488D">
        <w:rPr>
          <w:rStyle w:val="FootnoteReference"/>
          <w:rFonts w:ascii="Cambria" w:hAnsi="Cambria" w:cs="Courier New"/>
          <w:sz w:val="24"/>
          <w:szCs w:val="24"/>
          <w:lang w:val="nl-BE"/>
        </w:rPr>
        <w:footnoteReference w:id="4"/>
      </w:r>
      <w:r w:rsidR="000F77B7" w:rsidRPr="001A488D">
        <w:rPr>
          <w:rFonts w:ascii="Cambria" w:hAnsi="Cambria"/>
          <w:sz w:val="24"/>
          <w:szCs w:val="24"/>
          <w:lang w:val="nl-BE"/>
        </w:rPr>
        <w:t>. Initieel doelde</w:t>
      </w:r>
      <w:r w:rsidR="005D5D6A" w:rsidRPr="001A488D">
        <w:rPr>
          <w:rFonts w:ascii="Cambria" w:hAnsi="Cambria"/>
          <w:sz w:val="24"/>
          <w:szCs w:val="24"/>
          <w:lang w:val="nl-BE"/>
        </w:rPr>
        <w:t xml:space="preserve"> het</w:t>
      </w:r>
      <w:r w:rsidR="000F77B7" w:rsidRPr="001A488D">
        <w:rPr>
          <w:rFonts w:ascii="Cambria" w:hAnsi="Cambria"/>
          <w:sz w:val="24"/>
          <w:szCs w:val="24"/>
          <w:lang w:val="nl-BE"/>
        </w:rPr>
        <w:t xml:space="preserve"> </w:t>
      </w:r>
      <w:r w:rsidR="005D5D6A" w:rsidRPr="001A488D">
        <w:rPr>
          <w:rFonts w:ascii="Cambria" w:hAnsi="Cambria"/>
          <w:sz w:val="24"/>
          <w:szCs w:val="24"/>
          <w:lang w:val="nl-BE"/>
        </w:rPr>
        <w:t xml:space="preserve">op </w:t>
      </w:r>
      <w:r w:rsidR="000F77B7" w:rsidRPr="001A488D">
        <w:rPr>
          <w:rFonts w:ascii="Cambria" w:hAnsi="Cambria"/>
          <w:sz w:val="24"/>
          <w:szCs w:val="24"/>
          <w:lang w:val="nl-BE"/>
        </w:rPr>
        <w:t xml:space="preserve">al het onbetaalde werk dat (vooral) vrouwen thuis op zich nemen in het huishouden, in het huwelijk </w:t>
      </w:r>
      <w:r w:rsidR="00293B26">
        <w:rPr>
          <w:rFonts w:ascii="Cambria" w:hAnsi="Cambria"/>
          <w:sz w:val="24"/>
          <w:szCs w:val="24"/>
          <w:lang w:val="nl-BE"/>
        </w:rPr>
        <w:t>maar ook</w:t>
      </w:r>
      <w:r w:rsidR="000F77B7" w:rsidRPr="001A488D">
        <w:rPr>
          <w:rFonts w:ascii="Cambria" w:hAnsi="Cambria"/>
          <w:sz w:val="24"/>
          <w:szCs w:val="24"/>
          <w:lang w:val="nl-BE"/>
        </w:rPr>
        <w:t xml:space="preserve"> </w:t>
      </w:r>
      <w:r w:rsidR="00D95E54" w:rsidRPr="001A488D">
        <w:rPr>
          <w:rFonts w:ascii="Cambria" w:hAnsi="Cambria"/>
          <w:sz w:val="24"/>
          <w:szCs w:val="24"/>
          <w:lang w:val="nl-BE"/>
        </w:rPr>
        <w:t>in de gemeenschap</w:t>
      </w:r>
      <w:r w:rsidRPr="001A488D">
        <w:rPr>
          <w:rFonts w:ascii="Cambria" w:hAnsi="Cambria"/>
          <w:sz w:val="24"/>
          <w:szCs w:val="24"/>
          <w:lang w:val="nl-BE"/>
        </w:rPr>
        <w:t xml:space="preserve">: </w:t>
      </w:r>
      <w:r w:rsidR="00FA2F23">
        <w:rPr>
          <w:rFonts w:ascii="Cambria" w:hAnsi="Cambria"/>
          <w:sz w:val="24"/>
          <w:szCs w:val="24"/>
          <w:lang w:val="nl-BE"/>
        </w:rPr>
        <w:t>soep maken</w:t>
      </w:r>
      <w:r w:rsidR="000F77B7" w:rsidRPr="001A488D">
        <w:rPr>
          <w:rFonts w:ascii="Cambria" w:hAnsi="Cambria"/>
          <w:sz w:val="24"/>
          <w:szCs w:val="24"/>
          <w:lang w:val="nl-BE"/>
        </w:rPr>
        <w:t xml:space="preserve">, pampers verversen, </w:t>
      </w:r>
      <w:r w:rsidR="00F71D6E" w:rsidRPr="001A488D">
        <w:rPr>
          <w:rFonts w:ascii="Cambria" w:hAnsi="Cambria"/>
          <w:sz w:val="24"/>
          <w:szCs w:val="24"/>
          <w:lang w:val="nl-BE"/>
        </w:rPr>
        <w:t xml:space="preserve">benen scheren, </w:t>
      </w:r>
      <w:r w:rsidR="000F77B7" w:rsidRPr="001A488D">
        <w:rPr>
          <w:rFonts w:ascii="Cambria" w:hAnsi="Cambria"/>
          <w:sz w:val="24"/>
          <w:szCs w:val="24"/>
          <w:lang w:val="nl-BE"/>
        </w:rPr>
        <w:t xml:space="preserve">buurtfeestjes organiseren, naar de </w:t>
      </w:r>
      <w:r w:rsidR="005D5D6A" w:rsidRPr="001A488D">
        <w:rPr>
          <w:rFonts w:ascii="Cambria" w:hAnsi="Cambria"/>
          <w:sz w:val="24"/>
          <w:szCs w:val="24"/>
          <w:lang w:val="nl-BE"/>
        </w:rPr>
        <w:t>werk</w:t>
      </w:r>
      <w:r w:rsidR="000F77B7" w:rsidRPr="001A488D">
        <w:rPr>
          <w:rFonts w:ascii="Cambria" w:hAnsi="Cambria"/>
          <w:sz w:val="24"/>
          <w:szCs w:val="24"/>
          <w:lang w:val="nl-BE"/>
        </w:rPr>
        <w:t>verhalen</w:t>
      </w:r>
      <w:r w:rsidR="005D5D6A" w:rsidRPr="001A488D">
        <w:rPr>
          <w:rFonts w:ascii="Cambria" w:hAnsi="Cambria"/>
          <w:sz w:val="24"/>
          <w:szCs w:val="24"/>
          <w:lang w:val="nl-BE"/>
        </w:rPr>
        <w:t xml:space="preserve"> van </w:t>
      </w:r>
      <w:r w:rsidR="00F71D6E" w:rsidRPr="001A488D">
        <w:rPr>
          <w:rFonts w:ascii="Cambria" w:hAnsi="Cambria"/>
          <w:sz w:val="24"/>
          <w:szCs w:val="24"/>
          <w:lang w:val="nl-BE"/>
        </w:rPr>
        <w:t>je</w:t>
      </w:r>
      <w:r w:rsidR="000F77B7" w:rsidRPr="001A488D">
        <w:rPr>
          <w:rFonts w:ascii="Cambria" w:hAnsi="Cambria"/>
          <w:sz w:val="24"/>
          <w:szCs w:val="24"/>
          <w:lang w:val="nl-BE"/>
        </w:rPr>
        <w:t xml:space="preserve"> partner luisteren, kinderen baren en aan de borst legge</w:t>
      </w:r>
      <w:r w:rsidRPr="001A488D">
        <w:rPr>
          <w:rFonts w:ascii="Cambria" w:hAnsi="Cambria"/>
          <w:sz w:val="24"/>
          <w:szCs w:val="24"/>
          <w:lang w:val="nl-BE"/>
        </w:rPr>
        <w:t>n, de lijst is werkelijk eindeloos</w:t>
      </w:r>
      <w:r w:rsidR="00F71D6E" w:rsidRPr="001A488D">
        <w:rPr>
          <w:rFonts w:ascii="Cambria" w:hAnsi="Cambria"/>
          <w:sz w:val="24"/>
          <w:szCs w:val="24"/>
          <w:lang w:val="nl-BE"/>
        </w:rPr>
        <w:t>.</w:t>
      </w:r>
      <w:r w:rsidRPr="001A488D">
        <w:rPr>
          <w:rFonts w:ascii="Cambria" w:hAnsi="Cambria"/>
          <w:sz w:val="24"/>
          <w:szCs w:val="24"/>
          <w:lang w:val="nl-BE"/>
        </w:rPr>
        <w:t xml:space="preserve"> </w:t>
      </w:r>
      <w:r w:rsidR="00F71D6E" w:rsidRPr="001A488D">
        <w:rPr>
          <w:rFonts w:ascii="Cambria" w:hAnsi="Cambria"/>
          <w:sz w:val="24"/>
          <w:szCs w:val="24"/>
          <w:lang w:val="nl-BE"/>
        </w:rPr>
        <w:t xml:space="preserve">Sinds de neoliberale turn van de jaren zeventig verwijst sociale reproductie niet meer alleen naar de onbetaalde, maar evenzeer naar alle betaalde vormen van reproductieve arbeid die vrouwen </w:t>
      </w:r>
      <w:r w:rsidR="00752202" w:rsidRPr="001A488D">
        <w:rPr>
          <w:rFonts w:ascii="Cambria" w:hAnsi="Cambria"/>
          <w:sz w:val="24"/>
          <w:szCs w:val="24"/>
          <w:lang w:val="nl-BE"/>
        </w:rPr>
        <w:t>uitvoeren</w:t>
      </w:r>
      <w:r w:rsidR="00F71D6E" w:rsidRPr="001A488D">
        <w:rPr>
          <w:rFonts w:ascii="Cambria" w:hAnsi="Cambria"/>
          <w:sz w:val="24"/>
          <w:szCs w:val="24"/>
          <w:lang w:val="nl-BE"/>
        </w:rPr>
        <w:t xml:space="preserve"> </w:t>
      </w:r>
      <w:r w:rsidRPr="001A488D">
        <w:rPr>
          <w:rFonts w:ascii="Cambria" w:hAnsi="Cambria"/>
          <w:sz w:val="24"/>
          <w:szCs w:val="24"/>
          <w:lang w:val="nl-BE"/>
        </w:rPr>
        <w:t xml:space="preserve">op de arbeidsmarkt </w:t>
      </w:r>
      <w:r w:rsidR="00FA2F23">
        <w:rPr>
          <w:rFonts w:ascii="Cambria" w:hAnsi="Cambria"/>
          <w:sz w:val="24"/>
          <w:szCs w:val="24"/>
          <w:lang w:val="nl-BE"/>
        </w:rPr>
        <w:t>“</w:t>
      </w:r>
      <w:r w:rsidR="00F71D6E" w:rsidRPr="00FA2F23">
        <w:rPr>
          <w:rFonts w:ascii="Cambria" w:hAnsi="Cambria"/>
          <w:i/>
          <w:sz w:val="24"/>
          <w:szCs w:val="24"/>
          <w:lang w:val="nl-BE"/>
        </w:rPr>
        <w:t>als reproducenten van de urbane beroepsbevolking</w:t>
      </w:r>
      <w:r w:rsidR="00FA2F23">
        <w:rPr>
          <w:rFonts w:ascii="Cambria" w:hAnsi="Cambria"/>
          <w:sz w:val="24"/>
          <w:szCs w:val="24"/>
          <w:lang w:val="nl-BE"/>
        </w:rPr>
        <w:t>”</w:t>
      </w:r>
      <w:r w:rsidR="001206CF" w:rsidRPr="001A488D">
        <w:rPr>
          <w:rFonts w:ascii="Cambria" w:hAnsi="Cambria"/>
          <w:sz w:val="24"/>
          <w:szCs w:val="24"/>
          <w:lang w:val="nl-BE"/>
        </w:rPr>
        <w:t xml:space="preserve"> (</w:t>
      </w:r>
      <w:r w:rsidRPr="001A488D">
        <w:rPr>
          <w:rFonts w:ascii="Cambria" w:hAnsi="Cambria"/>
          <w:sz w:val="24"/>
          <w:szCs w:val="24"/>
          <w:lang w:val="nl-BE"/>
        </w:rPr>
        <w:t>Federici</w:t>
      </w:r>
      <w:r w:rsidR="001206CF" w:rsidRPr="001A488D">
        <w:rPr>
          <w:rFonts w:ascii="Cambria" w:hAnsi="Cambria"/>
          <w:sz w:val="24"/>
          <w:szCs w:val="24"/>
          <w:lang w:val="nl-BE"/>
        </w:rPr>
        <w:t xml:space="preserve">, </w:t>
      </w:r>
      <w:r w:rsidR="00F71D6E" w:rsidRPr="001A488D">
        <w:rPr>
          <w:rFonts w:ascii="Cambria" w:hAnsi="Cambria"/>
          <w:sz w:val="24"/>
          <w:szCs w:val="24"/>
          <w:lang w:val="nl-BE"/>
        </w:rPr>
        <w:t>2012). Dit zijn de vrouwen die zorg dragen voor de kinderen van de elites en de middenklassers</w:t>
      </w:r>
      <w:r w:rsidRPr="001A488D">
        <w:rPr>
          <w:rFonts w:ascii="Cambria" w:hAnsi="Cambria"/>
          <w:sz w:val="24"/>
          <w:szCs w:val="24"/>
          <w:lang w:val="nl-BE"/>
        </w:rPr>
        <w:t xml:space="preserve">, </w:t>
      </w:r>
      <w:r w:rsidR="00F71D6E" w:rsidRPr="001A488D">
        <w:rPr>
          <w:rFonts w:ascii="Cambria" w:hAnsi="Cambria"/>
          <w:sz w:val="24"/>
          <w:szCs w:val="24"/>
          <w:lang w:val="nl-BE"/>
        </w:rPr>
        <w:t>hun huizen poetsen, hun eten klaarmaken, hun kleren opvouwen, hun honden uitlaten, hun seksuele noden bevredigen</w:t>
      </w:r>
      <w:r w:rsidRPr="001A488D">
        <w:rPr>
          <w:rFonts w:ascii="Cambria" w:hAnsi="Cambria"/>
          <w:sz w:val="24"/>
          <w:szCs w:val="24"/>
          <w:lang w:val="nl-BE"/>
        </w:rPr>
        <w:t xml:space="preserve"> en </w:t>
      </w:r>
      <w:r w:rsidR="00752202" w:rsidRPr="001A488D">
        <w:rPr>
          <w:rFonts w:ascii="Cambria" w:hAnsi="Cambria"/>
          <w:sz w:val="24"/>
          <w:szCs w:val="24"/>
          <w:lang w:val="nl-BE"/>
        </w:rPr>
        <w:t xml:space="preserve">-sinds kort – ook </w:t>
      </w:r>
      <w:r w:rsidRPr="001A488D">
        <w:rPr>
          <w:rFonts w:ascii="Cambria" w:hAnsi="Cambria"/>
          <w:sz w:val="24"/>
          <w:szCs w:val="24"/>
          <w:lang w:val="nl-BE"/>
        </w:rPr>
        <w:t>hun baby’s assembleren via eiceldonaties</w:t>
      </w:r>
      <w:r w:rsidR="001206CF" w:rsidRPr="001A488D">
        <w:rPr>
          <w:rFonts w:ascii="Cambria" w:hAnsi="Cambria"/>
          <w:sz w:val="24"/>
          <w:szCs w:val="24"/>
          <w:lang w:val="nl-BE"/>
        </w:rPr>
        <w:t xml:space="preserve"> of</w:t>
      </w:r>
      <w:r w:rsidRPr="001A488D">
        <w:rPr>
          <w:rFonts w:ascii="Cambria" w:hAnsi="Cambria"/>
          <w:sz w:val="24"/>
          <w:szCs w:val="24"/>
          <w:lang w:val="nl-BE"/>
        </w:rPr>
        <w:t xml:space="preserve"> draagmoederschap</w:t>
      </w:r>
      <w:r w:rsidR="00752202" w:rsidRPr="001A488D">
        <w:rPr>
          <w:rFonts w:ascii="Cambria" w:hAnsi="Cambria"/>
          <w:sz w:val="24"/>
          <w:szCs w:val="24"/>
          <w:lang w:val="nl-BE"/>
        </w:rPr>
        <w:t xml:space="preserve"> (Vertommen en Barbagallo, 2017)</w:t>
      </w:r>
      <w:r w:rsidRPr="001A488D">
        <w:rPr>
          <w:rFonts w:ascii="Cambria" w:hAnsi="Cambria"/>
          <w:sz w:val="24"/>
          <w:szCs w:val="24"/>
          <w:lang w:val="nl-BE"/>
        </w:rPr>
        <w:t>.</w:t>
      </w:r>
    </w:p>
    <w:p w14:paraId="26E97EDF" w14:textId="77777777" w:rsidR="000F77B7" w:rsidRPr="001A488D" w:rsidRDefault="000F77B7" w:rsidP="008B217C">
      <w:pPr>
        <w:pStyle w:val="Standaard"/>
        <w:spacing w:line="276" w:lineRule="auto"/>
        <w:jc w:val="both"/>
        <w:rPr>
          <w:rFonts w:ascii="Cambria" w:hAnsi="Cambria"/>
          <w:color w:val="000000" w:themeColor="text1"/>
          <w:sz w:val="24"/>
          <w:szCs w:val="24"/>
          <w:lang w:val="nl-BE"/>
        </w:rPr>
      </w:pPr>
    </w:p>
    <w:p w14:paraId="6F1DAC41" w14:textId="13348E6D" w:rsidR="00D745F7" w:rsidRPr="001A488D" w:rsidRDefault="00F71D6E" w:rsidP="008B217C">
      <w:pPr>
        <w:pStyle w:val="Standaard"/>
        <w:spacing w:line="276" w:lineRule="auto"/>
        <w:jc w:val="both"/>
        <w:rPr>
          <w:rFonts w:ascii="Cambria" w:hAnsi="Cambria"/>
          <w:color w:val="000000" w:themeColor="text1"/>
          <w:sz w:val="24"/>
          <w:szCs w:val="24"/>
          <w:lang w:val="nl-BE"/>
        </w:rPr>
      </w:pPr>
      <w:r w:rsidRPr="001A488D">
        <w:rPr>
          <w:rFonts w:ascii="Cambria" w:hAnsi="Cambria"/>
          <w:color w:val="000000" w:themeColor="text1"/>
          <w:sz w:val="24"/>
          <w:szCs w:val="24"/>
          <w:lang w:val="nl-BE"/>
        </w:rPr>
        <w:t xml:space="preserve">Ondanks </w:t>
      </w:r>
      <w:r w:rsidR="00030696" w:rsidRPr="001A488D">
        <w:rPr>
          <w:rFonts w:ascii="Cambria" w:hAnsi="Cambria"/>
          <w:color w:val="000000" w:themeColor="text1"/>
          <w:sz w:val="24"/>
          <w:szCs w:val="24"/>
          <w:lang w:val="nl-BE"/>
        </w:rPr>
        <w:t xml:space="preserve">de vele </w:t>
      </w:r>
      <w:r w:rsidRPr="001A488D">
        <w:rPr>
          <w:rFonts w:ascii="Cambria" w:hAnsi="Cambria"/>
          <w:color w:val="000000" w:themeColor="text1"/>
          <w:sz w:val="24"/>
          <w:szCs w:val="24"/>
          <w:lang w:val="nl-BE"/>
        </w:rPr>
        <w:t xml:space="preserve">veranderingen doorheen de tijd en (nuance)verschillen in de </w:t>
      </w:r>
      <w:r w:rsidR="001206CF" w:rsidRPr="001A488D">
        <w:rPr>
          <w:rFonts w:ascii="Cambria" w:hAnsi="Cambria"/>
          <w:color w:val="000000" w:themeColor="text1"/>
          <w:sz w:val="24"/>
          <w:szCs w:val="24"/>
          <w:lang w:val="nl-BE"/>
        </w:rPr>
        <w:t xml:space="preserve">intellectuele </w:t>
      </w:r>
      <w:r w:rsidRPr="001A488D">
        <w:rPr>
          <w:rFonts w:ascii="Cambria" w:hAnsi="Cambria"/>
          <w:color w:val="000000" w:themeColor="text1"/>
          <w:sz w:val="24"/>
          <w:szCs w:val="24"/>
          <w:lang w:val="nl-BE"/>
        </w:rPr>
        <w:t xml:space="preserve">benaderingen, </w:t>
      </w:r>
      <w:r w:rsidR="001206CF" w:rsidRPr="001A488D">
        <w:rPr>
          <w:rFonts w:ascii="Cambria" w:hAnsi="Cambria"/>
          <w:color w:val="000000" w:themeColor="text1"/>
          <w:sz w:val="24"/>
          <w:szCs w:val="24"/>
          <w:lang w:val="nl-BE"/>
        </w:rPr>
        <w:t>heeft reproductief werk</w:t>
      </w:r>
      <w:r w:rsidRPr="001A488D">
        <w:rPr>
          <w:rFonts w:ascii="Cambria" w:hAnsi="Cambria"/>
          <w:color w:val="000000" w:themeColor="text1"/>
          <w:sz w:val="24"/>
          <w:szCs w:val="24"/>
          <w:lang w:val="nl-BE"/>
        </w:rPr>
        <w:t xml:space="preserve"> een vijftal </w:t>
      </w:r>
      <w:r w:rsidR="00030696" w:rsidRPr="001A488D">
        <w:rPr>
          <w:rFonts w:ascii="Cambria" w:hAnsi="Cambria"/>
          <w:color w:val="000000" w:themeColor="text1"/>
          <w:sz w:val="24"/>
          <w:szCs w:val="24"/>
          <w:lang w:val="nl-BE"/>
        </w:rPr>
        <w:t xml:space="preserve">fundamentele </w:t>
      </w:r>
      <w:r w:rsidRPr="001A488D">
        <w:rPr>
          <w:rFonts w:ascii="Cambria" w:hAnsi="Cambria"/>
          <w:color w:val="000000" w:themeColor="text1"/>
          <w:sz w:val="24"/>
          <w:szCs w:val="24"/>
          <w:lang w:val="nl-BE"/>
        </w:rPr>
        <w:t>kenmerken</w:t>
      </w:r>
      <w:r w:rsidR="001206CF" w:rsidRPr="001A488D">
        <w:rPr>
          <w:rFonts w:ascii="Cambria" w:hAnsi="Cambria"/>
          <w:color w:val="000000" w:themeColor="text1"/>
          <w:sz w:val="24"/>
          <w:szCs w:val="24"/>
          <w:lang w:val="nl-BE"/>
        </w:rPr>
        <w:t xml:space="preserve">. </w:t>
      </w:r>
      <w:r w:rsidRPr="001A488D">
        <w:rPr>
          <w:rFonts w:ascii="Cambria" w:hAnsi="Cambria"/>
          <w:color w:val="000000" w:themeColor="text1"/>
          <w:sz w:val="24"/>
          <w:szCs w:val="24"/>
          <w:lang w:val="nl-BE"/>
        </w:rPr>
        <w:t xml:space="preserve">Het is </w:t>
      </w:r>
      <w:r w:rsidR="00030696" w:rsidRPr="001A488D">
        <w:rPr>
          <w:rFonts w:ascii="Cambria" w:hAnsi="Cambria"/>
          <w:color w:val="000000" w:themeColor="text1"/>
          <w:sz w:val="24"/>
          <w:szCs w:val="24"/>
          <w:lang w:val="nl-BE"/>
        </w:rPr>
        <w:t xml:space="preserve">vaak </w:t>
      </w:r>
      <w:r w:rsidRPr="001A488D">
        <w:rPr>
          <w:rFonts w:ascii="Cambria" w:hAnsi="Cambria"/>
          <w:color w:val="000000" w:themeColor="text1"/>
          <w:sz w:val="24"/>
          <w:szCs w:val="24"/>
          <w:lang w:val="nl-BE"/>
        </w:rPr>
        <w:t xml:space="preserve">1) onzichtbaar, 2) precair, en 3) on(der)betaald werk dat 4) vooral door </w:t>
      </w:r>
      <w:r w:rsidR="005C5A79" w:rsidRPr="001A488D">
        <w:rPr>
          <w:rFonts w:ascii="Cambria" w:hAnsi="Cambria"/>
          <w:color w:val="000000" w:themeColor="text1"/>
          <w:sz w:val="24"/>
          <w:szCs w:val="24"/>
          <w:lang w:val="nl-BE"/>
        </w:rPr>
        <w:t xml:space="preserve">(gekleurde) </w:t>
      </w:r>
      <w:r w:rsidRPr="001A488D">
        <w:rPr>
          <w:rFonts w:ascii="Cambria" w:hAnsi="Cambria"/>
          <w:color w:val="000000" w:themeColor="text1"/>
          <w:sz w:val="24"/>
          <w:szCs w:val="24"/>
          <w:lang w:val="nl-BE"/>
        </w:rPr>
        <w:t xml:space="preserve">vrouwen wordt </w:t>
      </w:r>
      <w:r w:rsidR="005C5A79" w:rsidRPr="001A488D">
        <w:rPr>
          <w:rFonts w:ascii="Cambria" w:hAnsi="Cambria"/>
          <w:color w:val="000000" w:themeColor="text1"/>
          <w:sz w:val="24"/>
          <w:szCs w:val="24"/>
          <w:lang w:val="nl-BE"/>
        </w:rPr>
        <w:t xml:space="preserve">uitgevoerd </w:t>
      </w:r>
      <w:r w:rsidR="00801C8E" w:rsidRPr="001A488D">
        <w:rPr>
          <w:rFonts w:ascii="Cambria" w:hAnsi="Cambria"/>
          <w:color w:val="000000" w:themeColor="text1"/>
          <w:sz w:val="24"/>
          <w:szCs w:val="24"/>
          <w:lang w:val="nl-BE"/>
        </w:rPr>
        <w:t xml:space="preserve">en </w:t>
      </w:r>
      <w:r w:rsidR="00A93416" w:rsidRPr="001A488D">
        <w:rPr>
          <w:rFonts w:ascii="Cambria" w:hAnsi="Cambria"/>
          <w:color w:val="000000" w:themeColor="text1"/>
          <w:sz w:val="24"/>
          <w:szCs w:val="24"/>
          <w:lang w:val="nl-BE"/>
        </w:rPr>
        <w:t xml:space="preserve">tenslotte </w:t>
      </w:r>
      <w:r w:rsidR="00734E42" w:rsidRPr="001A488D">
        <w:rPr>
          <w:rFonts w:ascii="Cambria" w:hAnsi="Cambria"/>
          <w:color w:val="000000" w:themeColor="text1"/>
          <w:sz w:val="24"/>
          <w:szCs w:val="24"/>
          <w:lang w:val="nl-BE"/>
        </w:rPr>
        <w:t>5</w:t>
      </w:r>
      <w:r w:rsidRPr="001A488D">
        <w:rPr>
          <w:rFonts w:ascii="Cambria" w:hAnsi="Cambria"/>
          <w:color w:val="000000" w:themeColor="text1"/>
          <w:sz w:val="24"/>
          <w:szCs w:val="24"/>
          <w:lang w:val="nl-BE"/>
        </w:rPr>
        <w:t>) een duaal karakter</w:t>
      </w:r>
      <w:r w:rsidR="00A93416" w:rsidRPr="001A488D">
        <w:rPr>
          <w:rFonts w:ascii="Cambria" w:hAnsi="Cambria"/>
          <w:color w:val="000000" w:themeColor="text1"/>
          <w:sz w:val="24"/>
          <w:szCs w:val="24"/>
          <w:lang w:val="nl-BE"/>
        </w:rPr>
        <w:t xml:space="preserve"> heeft</w:t>
      </w:r>
      <w:r w:rsidR="001206CF" w:rsidRPr="001A488D">
        <w:rPr>
          <w:rFonts w:ascii="Cambria" w:hAnsi="Cambria"/>
          <w:color w:val="000000" w:themeColor="text1"/>
          <w:sz w:val="24"/>
          <w:szCs w:val="24"/>
          <w:lang w:val="nl-BE"/>
        </w:rPr>
        <w:t>, waarbij het tegelijkertijd een bron</w:t>
      </w:r>
      <w:r w:rsidRPr="001A488D">
        <w:rPr>
          <w:rFonts w:ascii="Cambria" w:hAnsi="Cambria"/>
          <w:color w:val="000000" w:themeColor="text1"/>
          <w:sz w:val="24"/>
          <w:szCs w:val="24"/>
          <w:lang w:val="nl-BE"/>
        </w:rPr>
        <w:t xml:space="preserve"> van onderdrukking</w:t>
      </w:r>
      <w:r w:rsidR="00734E42" w:rsidRPr="001A488D">
        <w:rPr>
          <w:rFonts w:ascii="Cambria" w:hAnsi="Cambria"/>
          <w:color w:val="000000" w:themeColor="text1"/>
          <w:sz w:val="24"/>
          <w:szCs w:val="24"/>
          <w:lang w:val="nl-BE"/>
        </w:rPr>
        <w:t xml:space="preserve"> </w:t>
      </w:r>
      <w:r w:rsidR="001206CF" w:rsidRPr="001A488D">
        <w:rPr>
          <w:rFonts w:ascii="Cambria" w:hAnsi="Cambria"/>
          <w:color w:val="000000" w:themeColor="text1"/>
          <w:sz w:val="24"/>
          <w:szCs w:val="24"/>
          <w:lang w:val="nl-BE"/>
        </w:rPr>
        <w:t>en verzet kan zijn.</w:t>
      </w:r>
      <w:r w:rsidRPr="001A488D">
        <w:rPr>
          <w:rFonts w:ascii="Cambria" w:hAnsi="Cambria"/>
          <w:color w:val="000000" w:themeColor="text1"/>
          <w:sz w:val="24"/>
          <w:szCs w:val="24"/>
          <w:lang w:val="nl-BE"/>
        </w:rPr>
        <w:t xml:space="preserve"> In wat volgt bespreken we </w:t>
      </w:r>
      <w:r w:rsidR="00A93416" w:rsidRPr="001A488D">
        <w:rPr>
          <w:rFonts w:ascii="Cambria" w:hAnsi="Cambria"/>
          <w:color w:val="000000" w:themeColor="text1"/>
          <w:sz w:val="24"/>
          <w:szCs w:val="24"/>
          <w:lang w:val="nl-BE"/>
        </w:rPr>
        <w:t xml:space="preserve">uitgebreid </w:t>
      </w:r>
      <w:r w:rsidRPr="001A488D">
        <w:rPr>
          <w:rFonts w:ascii="Cambria" w:hAnsi="Cambria"/>
          <w:color w:val="000000" w:themeColor="text1"/>
          <w:sz w:val="24"/>
          <w:szCs w:val="24"/>
          <w:lang w:val="nl-BE"/>
        </w:rPr>
        <w:t>deze verschillende kenmerken aan de hand van concrete voorbeelden</w:t>
      </w:r>
      <w:r w:rsidR="00801C8E" w:rsidRPr="001A488D">
        <w:rPr>
          <w:rFonts w:ascii="Cambria" w:hAnsi="Cambria"/>
          <w:color w:val="000000" w:themeColor="text1"/>
          <w:sz w:val="24"/>
          <w:szCs w:val="24"/>
          <w:lang w:val="nl-BE"/>
        </w:rPr>
        <w:t xml:space="preserve"> en gevalsstudies</w:t>
      </w:r>
      <w:r w:rsidRPr="001A488D">
        <w:rPr>
          <w:rFonts w:ascii="Cambria" w:hAnsi="Cambria"/>
          <w:color w:val="000000" w:themeColor="text1"/>
          <w:sz w:val="24"/>
          <w:szCs w:val="24"/>
          <w:lang w:val="nl-BE"/>
        </w:rPr>
        <w:t xml:space="preserve">. </w:t>
      </w:r>
    </w:p>
    <w:p w14:paraId="7CEDCA80" w14:textId="77777777" w:rsidR="001206CF" w:rsidRPr="001A488D" w:rsidRDefault="001206CF" w:rsidP="008B217C">
      <w:pPr>
        <w:pStyle w:val="Standaard"/>
        <w:spacing w:line="276" w:lineRule="auto"/>
        <w:jc w:val="both"/>
        <w:rPr>
          <w:rFonts w:ascii="Cambria" w:eastAsia="Times New Roman" w:hAnsi="Cambria" w:cs="Times New Roman"/>
          <w:sz w:val="29"/>
          <w:szCs w:val="29"/>
          <w:lang w:val="nl-BE"/>
        </w:rPr>
      </w:pPr>
    </w:p>
    <w:p w14:paraId="1AABBA5D" w14:textId="534E816A" w:rsidR="00F71D6E" w:rsidRPr="001A488D" w:rsidRDefault="00F71D6E" w:rsidP="008B217C">
      <w:pPr>
        <w:pStyle w:val="Heading3"/>
        <w:spacing w:line="276" w:lineRule="auto"/>
        <w:jc w:val="both"/>
        <w:rPr>
          <w:rFonts w:ascii="Cambria" w:eastAsia="Times New Roman" w:hAnsi="Cambria"/>
          <w:lang w:val="nl-BE"/>
        </w:rPr>
      </w:pPr>
      <w:r w:rsidRPr="001A488D">
        <w:rPr>
          <w:rFonts w:ascii="Cambria" w:eastAsia="Times New Roman" w:hAnsi="Cambria"/>
          <w:lang w:val="nl-BE"/>
        </w:rPr>
        <w:t xml:space="preserve">De onzichtbare handen van de </w:t>
      </w:r>
      <w:r w:rsidR="00220E0E" w:rsidRPr="001A488D">
        <w:rPr>
          <w:rFonts w:ascii="Cambria" w:eastAsia="Times New Roman" w:hAnsi="Cambria"/>
          <w:lang w:val="nl-BE"/>
        </w:rPr>
        <w:t>markt en het huishouden</w:t>
      </w:r>
    </w:p>
    <w:p w14:paraId="21B57AD1" w14:textId="77777777" w:rsidR="001206CF" w:rsidRPr="001A488D" w:rsidRDefault="001206CF" w:rsidP="008B217C">
      <w:pPr>
        <w:spacing w:line="276" w:lineRule="auto"/>
        <w:rPr>
          <w:rFonts w:ascii="Cambria" w:hAnsi="Cambria"/>
          <w:lang w:val="nl-BE"/>
        </w:rPr>
      </w:pPr>
    </w:p>
    <w:p w14:paraId="5C1A54A9" w14:textId="21401DE3" w:rsidR="001C1AD9" w:rsidRPr="001A488D" w:rsidRDefault="00734E42" w:rsidP="008B217C">
      <w:pPr>
        <w:spacing w:line="276" w:lineRule="auto"/>
        <w:jc w:val="both"/>
        <w:rPr>
          <w:rFonts w:ascii="Cambria" w:hAnsi="Cambria"/>
          <w:lang w:val="nl-BE"/>
        </w:rPr>
      </w:pPr>
      <w:r w:rsidRPr="001A488D">
        <w:rPr>
          <w:rFonts w:ascii="Cambria" w:hAnsi="Cambria"/>
          <w:lang w:val="nl-BE"/>
        </w:rPr>
        <w:t xml:space="preserve">De </w:t>
      </w:r>
      <w:r w:rsidR="005A42F2" w:rsidRPr="001A488D">
        <w:rPr>
          <w:rFonts w:ascii="Cambria" w:hAnsi="Cambria"/>
          <w:lang w:val="nl-BE"/>
        </w:rPr>
        <w:t>inle</w:t>
      </w:r>
      <w:r w:rsidR="00CA014C" w:rsidRPr="001A488D">
        <w:rPr>
          <w:rFonts w:ascii="Cambria" w:hAnsi="Cambria"/>
          <w:lang w:val="nl-BE"/>
        </w:rPr>
        <w:t>i</w:t>
      </w:r>
      <w:r w:rsidR="005A42F2" w:rsidRPr="001A488D">
        <w:rPr>
          <w:rFonts w:ascii="Cambria" w:hAnsi="Cambria"/>
          <w:lang w:val="nl-BE"/>
        </w:rPr>
        <w:t xml:space="preserve">ding </w:t>
      </w:r>
      <w:r w:rsidRPr="001A488D">
        <w:rPr>
          <w:rFonts w:ascii="Cambria" w:hAnsi="Cambria"/>
          <w:lang w:val="nl-BE"/>
        </w:rPr>
        <w:t>maakte al</w:t>
      </w:r>
      <w:r w:rsidR="003E7D39" w:rsidRPr="001A488D">
        <w:rPr>
          <w:rFonts w:ascii="Cambria" w:hAnsi="Cambria"/>
          <w:lang w:val="nl-BE"/>
        </w:rPr>
        <w:t>vast</w:t>
      </w:r>
      <w:r w:rsidRPr="001A488D">
        <w:rPr>
          <w:rFonts w:ascii="Cambria" w:hAnsi="Cambria"/>
          <w:lang w:val="nl-BE"/>
        </w:rPr>
        <w:t xml:space="preserve"> duidelijk dat reproductief werk </w:t>
      </w:r>
      <w:r w:rsidR="001C1AD9" w:rsidRPr="001A488D">
        <w:rPr>
          <w:rFonts w:ascii="Cambria" w:hAnsi="Cambria"/>
          <w:lang w:val="nl-BE"/>
        </w:rPr>
        <w:t xml:space="preserve">vaak </w:t>
      </w:r>
      <w:r w:rsidRPr="001A488D">
        <w:rPr>
          <w:rFonts w:ascii="Cambria" w:hAnsi="Cambria"/>
          <w:lang w:val="nl-BE"/>
        </w:rPr>
        <w:t xml:space="preserve">niet erkend wordt als werk. </w:t>
      </w:r>
      <w:r w:rsidR="00752202" w:rsidRPr="001A488D">
        <w:rPr>
          <w:rFonts w:ascii="Cambria" w:hAnsi="Cambria"/>
          <w:lang w:val="nl-BE"/>
        </w:rPr>
        <w:t>We kennen allemaal h</w:t>
      </w:r>
      <w:r w:rsidR="0067268B" w:rsidRPr="001A488D">
        <w:rPr>
          <w:rFonts w:ascii="Cambria" w:hAnsi="Cambria"/>
          <w:lang w:val="nl-BE"/>
        </w:rPr>
        <w:t>et voordehandliggende</w:t>
      </w:r>
      <w:r w:rsidR="00BC11D3" w:rsidRPr="001A488D">
        <w:rPr>
          <w:rFonts w:ascii="Cambria" w:hAnsi="Cambria"/>
          <w:lang w:val="nl-BE"/>
        </w:rPr>
        <w:t xml:space="preserve"> antwoord van de huisvrouw op de vraag of ze werk</w:t>
      </w:r>
      <w:r w:rsidR="00752202" w:rsidRPr="001A488D">
        <w:rPr>
          <w:rFonts w:ascii="Cambria" w:hAnsi="Cambria"/>
          <w:lang w:val="nl-BE"/>
        </w:rPr>
        <w:t>t: “nee”</w:t>
      </w:r>
      <w:r w:rsidR="003E7D39" w:rsidRPr="001A488D">
        <w:rPr>
          <w:rFonts w:ascii="Cambria" w:hAnsi="Cambria"/>
          <w:lang w:val="nl-BE"/>
        </w:rPr>
        <w:t>.</w:t>
      </w:r>
      <w:r w:rsidRPr="001A488D">
        <w:rPr>
          <w:rFonts w:ascii="Cambria" w:hAnsi="Cambria"/>
          <w:lang w:val="nl-BE"/>
        </w:rPr>
        <w:t xml:space="preserve"> Heel wat van de reproductieve taken die ze dagelijks uitvoert worden immers genaturaliseerd tot een existentieel deel van wie ze ‘is’ </w:t>
      </w:r>
      <w:r w:rsidR="00752202" w:rsidRPr="001A488D">
        <w:rPr>
          <w:rFonts w:ascii="Cambria" w:hAnsi="Cambria"/>
          <w:lang w:val="nl-BE"/>
        </w:rPr>
        <w:t>en niet iets wat</w:t>
      </w:r>
      <w:r w:rsidRPr="001A488D">
        <w:rPr>
          <w:rFonts w:ascii="Cambria" w:hAnsi="Cambria"/>
          <w:lang w:val="nl-BE"/>
        </w:rPr>
        <w:t xml:space="preserve"> ze </w:t>
      </w:r>
      <w:r w:rsidR="00E774E3" w:rsidRPr="001A488D">
        <w:rPr>
          <w:rFonts w:ascii="Cambria" w:hAnsi="Cambria"/>
          <w:lang w:val="nl-BE"/>
        </w:rPr>
        <w:t>verwacht wordt te ‘doen</w:t>
      </w:r>
      <w:r w:rsidRPr="001A488D">
        <w:rPr>
          <w:rFonts w:ascii="Cambria" w:hAnsi="Cambria"/>
          <w:lang w:val="nl-BE"/>
        </w:rPr>
        <w:t xml:space="preserve">’. </w:t>
      </w:r>
      <w:r w:rsidR="001C1AD9" w:rsidRPr="001A488D">
        <w:rPr>
          <w:rFonts w:ascii="Cambria" w:hAnsi="Cambria"/>
          <w:lang w:val="nl-BE"/>
        </w:rPr>
        <w:t>Zelfs de reproductieve jobs die wél erkend worden</w:t>
      </w:r>
      <w:r w:rsidR="00142FFF" w:rsidRPr="001A488D">
        <w:rPr>
          <w:rFonts w:ascii="Cambria" w:hAnsi="Cambria"/>
          <w:lang w:val="nl-BE"/>
        </w:rPr>
        <w:t xml:space="preserve"> als werk </w:t>
      </w:r>
      <w:r w:rsidR="001C1AD9" w:rsidRPr="001A488D">
        <w:rPr>
          <w:rFonts w:ascii="Cambria" w:hAnsi="Cambria"/>
          <w:lang w:val="nl-BE"/>
        </w:rPr>
        <w:t>horen tot de slechts</w:t>
      </w:r>
      <w:r w:rsidR="00D41E5D" w:rsidRPr="001A488D">
        <w:rPr>
          <w:rFonts w:ascii="Cambria" w:hAnsi="Cambria"/>
          <w:lang w:val="nl-BE"/>
        </w:rPr>
        <w:t>t</w:t>
      </w:r>
      <w:r w:rsidR="001C1AD9" w:rsidRPr="001A488D">
        <w:rPr>
          <w:rFonts w:ascii="Cambria" w:hAnsi="Cambria"/>
          <w:lang w:val="nl-BE"/>
        </w:rPr>
        <w:t xml:space="preserve"> betaalde en </w:t>
      </w:r>
      <w:r w:rsidR="00253360" w:rsidRPr="001A488D">
        <w:rPr>
          <w:rFonts w:ascii="Cambria" w:hAnsi="Cambria"/>
          <w:lang w:val="nl-BE"/>
        </w:rPr>
        <w:t xml:space="preserve">minst </w:t>
      </w:r>
      <w:r w:rsidR="001C1AD9" w:rsidRPr="001A488D">
        <w:rPr>
          <w:rFonts w:ascii="Cambria" w:hAnsi="Cambria"/>
          <w:lang w:val="nl-BE"/>
        </w:rPr>
        <w:t xml:space="preserve">beschermde op de arbeidsmarkt. </w:t>
      </w:r>
      <w:r w:rsidR="00142FFF" w:rsidRPr="001A488D">
        <w:rPr>
          <w:rFonts w:ascii="Cambria" w:hAnsi="Cambria"/>
          <w:lang w:val="nl-BE"/>
        </w:rPr>
        <w:t xml:space="preserve">Uit het jaarrapport van de Belgische Federale Overheidsdienst Economie uit 2014 blijkt dat opdienend personeel, kappers, schoonheidsspecialisten, huishoudelijk personeel, schoonmakers en kassiers de minst betaalde </w:t>
      </w:r>
      <w:r w:rsidR="00142FFF" w:rsidRPr="001A488D">
        <w:rPr>
          <w:rFonts w:ascii="Cambria" w:hAnsi="Cambria"/>
          <w:lang w:val="nl-BE"/>
        </w:rPr>
        <w:lastRenderedPageBreak/>
        <w:t>arbeidskrachten in België zijn</w:t>
      </w:r>
      <w:r w:rsidR="00752202" w:rsidRPr="001A488D">
        <w:rPr>
          <w:rFonts w:ascii="Cambria" w:hAnsi="Cambria"/>
          <w:lang w:val="nl-BE"/>
        </w:rPr>
        <w:t xml:space="preserve"> </w:t>
      </w:r>
      <w:r w:rsidR="00142FFF" w:rsidRPr="001A488D">
        <w:rPr>
          <w:rStyle w:val="FootnoteReference"/>
          <w:rFonts w:ascii="Cambria" w:hAnsi="Cambria"/>
          <w:lang w:val="nl-BE"/>
        </w:rPr>
        <w:footnoteReference w:id="5"/>
      </w:r>
      <w:r w:rsidR="00142FFF" w:rsidRPr="001A488D">
        <w:rPr>
          <w:rFonts w:ascii="Cambria" w:hAnsi="Cambria"/>
          <w:lang w:val="nl-BE"/>
        </w:rPr>
        <w:t xml:space="preserve">. </w:t>
      </w:r>
      <w:r w:rsidR="00220E0E" w:rsidRPr="001A488D">
        <w:rPr>
          <w:rFonts w:ascii="Cambria" w:hAnsi="Cambria"/>
          <w:lang w:val="nl-BE"/>
        </w:rPr>
        <w:t xml:space="preserve"> Niet toevallig zijn dit ook allemaal jobs uit de reproductieve sfeer, die voornamelijk door vrouwen worden beoefend.</w:t>
      </w:r>
    </w:p>
    <w:p w14:paraId="7FE126C5" w14:textId="77777777" w:rsidR="00C32405" w:rsidRPr="001A488D" w:rsidRDefault="00C32405" w:rsidP="008B217C">
      <w:pPr>
        <w:spacing w:line="276" w:lineRule="auto"/>
        <w:jc w:val="both"/>
        <w:rPr>
          <w:rFonts w:ascii="Cambria" w:hAnsi="Cambria"/>
          <w:lang w:val="nl-BE"/>
        </w:rPr>
      </w:pPr>
    </w:p>
    <w:p w14:paraId="08526D04" w14:textId="01BDD2FE" w:rsidR="001C1AD9" w:rsidRPr="001A488D" w:rsidRDefault="001C1AD9" w:rsidP="008B217C">
      <w:pPr>
        <w:spacing w:line="276" w:lineRule="auto"/>
        <w:jc w:val="both"/>
        <w:rPr>
          <w:rFonts w:ascii="Cambria" w:eastAsia="Cambria" w:hAnsi="Cambria" w:cs="Cambria"/>
          <w:lang w:val="nl-BE"/>
        </w:rPr>
      </w:pPr>
      <w:r w:rsidRPr="001A488D">
        <w:rPr>
          <w:rFonts w:ascii="Cambria" w:hAnsi="Cambria"/>
          <w:lang w:val="nl-BE"/>
        </w:rPr>
        <w:t xml:space="preserve">Om te begrijpen waar </w:t>
      </w:r>
      <w:r w:rsidR="00BD1E52" w:rsidRPr="001A488D">
        <w:rPr>
          <w:rFonts w:ascii="Cambria" w:hAnsi="Cambria"/>
          <w:lang w:val="nl-BE"/>
        </w:rPr>
        <w:t>de structurele onderwaardering</w:t>
      </w:r>
      <w:r w:rsidRPr="001A488D">
        <w:rPr>
          <w:rFonts w:ascii="Cambria" w:hAnsi="Cambria"/>
          <w:lang w:val="nl-BE"/>
        </w:rPr>
        <w:t xml:space="preserve"> v</w:t>
      </w:r>
      <w:r w:rsidR="00860E5A" w:rsidRPr="001A488D">
        <w:rPr>
          <w:rFonts w:ascii="Cambria" w:hAnsi="Cambria"/>
          <w:lang w:val="nl-BE"/>
        </w:rPr>
        <w:t>an</w:t>
      </w:r>
      <w:r w:rsidRPr="001A488D">
        <w:rPr>
          <w:rFonts w:ascii="Cambria" w:hAnsi="Cambria"/>
          <w:lang w:val="nl-BE"/>
        </w:rPr>
        <w:t xml:space="preserve"> reproductieve arbeid vandaan komt, </w:t>
      </w:r>
      <w:r w:rsidR="00D41E5D" w:rsidRPr="001A488D">
        <w:rPr>
          <w:rFonts w:ascii="Cambria" w:hAnsi="Cambria"/>
          <w:lang w:val="nl-BE"/>
        </w:rPr>
        <w:t xml:space="preserve">en </w:t>
      </w:r>
      <w:r w:rsidR="00C32405" w:rsidRPr="001A488D">
        <w:rPr>
          <w:rFonts w:ascii="Cambria" w:hAnsi="Cambria"/>
          <w:lang w:val="nl-BE"/>
        </w:rPr>
        <w:t xml:space="preserve">waarom sommige </w:t>
      </w:r>
      <w:r w:rsidR="00D41E5D" w:rsidRPr="001A488D">
        <w:rPr>
          <w:rFonts w:ascii="Cambria" w:hAnsi="Cambria"/>
          <w:lang w:val="nl-BE"/>
        </w:rPr>
        <w:t>activiteiten</w:t>
      </w:r>
      <w:r w:rsidR="00253360" w:rsidRPr="001A488D">
        <w:rPr>
          <w:rFonts w:ascii="Cambria" w:hAnsi="Cambria"/>
          <w:lang w:val="nl-BE"/>
        </w:rPr>
        <w:t xml:space="preserve"> w</w:t>
      </w:r>
      <w:r w:rsidR="004076C9" w:rsidRPr="001A488D">
        <w:rPr>
          <w:rFonts w:ascii="Cambria" w:hAnsi="Cambria"/>
          <w:lang w:val="nl-BE"/>
        </w:rPr>
        <w:t>é</w:t>
      </w:r>
      <w:r w:rsidR="00253360" w:rsidRPr="001A488D">
        <w:rPr>
          <w:rFonts w:ascii="Cambria" w:hAnsi="Cambria"/>
          <w:lang w:val="nl-BE"/>
        </w:rPr>
        <w:t>l</w:t>
      </w:r>
      <w:r w:rsidR="00C32405" w:rsidRPr="001A488D">
        <w:rPr>
          <w:rFonts w:ascii="Cambria" w:hAnsi="Cambria"/>
          <w:lang w:val="nl-BE"/>
        </w:rPr>
        <w:t xml:space="preserve"> en andere niet</w:t>
      </w:r>
      <w:r w:rsidR="00D41E5D" w:rsidRPr="001A488D">
        <w:rPr>
          <w:rFonts w:ascii="Cambria" w:hAnsi="Cambria"/>
          <w:lang w:val="nl-BE"/>
        </w:rPr>
        <w:t xml:space="preserve"> waardevol genoeg geacht worden om </w:t>
      </w:r>
      <w:r w:rsidR="004076C9" w:rsidRPr="001A488D">
        <w:rPr>
          <w:rFonts w:ascii="Cambria" w:hAnsi="Cambria"/>
          <w:lang w:val="nl-BE"/>
        </w:rPr>
        <w:t>te valoriseren</w:t>
      </w:r>
      <w:r w:rsidR="00D41E5D" w:rsidRPr="001A488D">
        <w:rPr>
          <w:rFonts w:ascii="Cambria" w:hAnsi="Cambria"/>
          <w:lang w:val="nl-BE"/>
        </w:rPr>
        <w:t xml:space="preserve"> als arbeid, moeten we volgens </w:t>
      </w:r>
      <w:r w:rsidR="00622CF0" w:rsidRPr="001A488D">
        <w:rPr>
          <w:rFonts w:ascii="Cambria" w:hAnsi="Cambria"/>
          <w:lang w:val="nl-BE"/>
        </w:rPr>
        <w:t xml:space="preserve">marxistische </w:t>
      </w:r>
      <w:r w:rsidR="00D41E5D" w:rsidRPr="001A488D">
        <w:rPr>
          <w:rFonts w:ascii="Cambria" w:hAnsi="Cambria"/>
          <w:lang w:val="nl-BE"/>
        </w:rPr>
        <w:t>feministen terug naar</w:t>
      </w:r>
      <w:r w:rsidR="00C32405" w:rsidRPr="001A488D">
        <w:rPr>
          <w:rFonts w:ascii="Cambria" w:hAnsi="Cambria"/>
          <w:lang w:val="nl-BE"/>
        </w:rPr>
        <w:t xml:space="preserve"> de oorsprong van het kapitalisme als productiesysteem</w:t>
      </w:r>
      <w:r w:rsidR="001206CF" w:rsidRPr="001A488D">
        <w:rPr>
          <w:rFonts w:ascii="Cambria" w:hAnsi="Cambria"/>
          <w:lang w:val="nl-BE"/>
        </w:rPr>
        <w:t xml:space="preserve"> in de 1</w:t>
      </w:r>
      <w:r w:rsidR="00B93DF2" w:rsidRPr="001A488D">
        <w:rPr>
          <w:rFonts w:ascii="Cambria" w:hAnsi="Cambria"/>
          <w:lang w:val="nl-BE"/>
        </w:rPr>
        <w:t>6</w:t>
      </w:r>
      <w:r w:rsidR="001206CF" w:rsidRPr="001A488D">
        <w:rPr>
          <w:rFonts w:ascii="Cambria" w:hAnsi="Cambria"/>
          <w:lang w:val="nl-BE"/>
        </w:rPr>
        <w:t>e eeuw</w:t>
      </w:r>
      <w:r w:rsidR="00A52630" w:rsidRPr="001A488D">
        <w:rPr>
          <w:rFonts w:ascii="Cambria" w:hAnsi="Cambria"/>
          <w:lang w:val="nl-BE"/>
        </w:rPr>
        <w:t xml:space="preserve"> (Mies, 1986; Federici, 2004)</w:t>
      </w:r>
      <w:r w:rsidR="00C32405" w:rsidRPr="001A488D">
        <w:rPr>
          <w:rFonts w:ascii="Cambria" w:hAnsi="Cambria"/>
          <w:lang w:val="nl-BE"/>
        </w:rPr>
        <w:t xml:space="preserve">. </w:t>
      </w:r>
      <w:r w:rsidR="00253360" w:rsidRPr="001A488D">
        <w:rPr>
          <w:rFonts w:ascii="Cambria" w:eastAsia="Cambria" w:hAnsi="Cambria" w:cs="Cambria"/>
          <w:lang w:val="nl-BE"/>
        </w:rPr>
        <w:t>Eén van de noodzakelijke historische ontstaansvoorwaarden voor het kapitalisme</w:t>
      </w:r>
      <w:r w:rsidR="004076C9" w:rsidRPr="001A488D">
        <w:rPr>
          <w:rFonts w:ascii="Cambria" w:eastAsia="Cambria" w:hAnsi="Cambria" w:cs="Cambria"/>
          <w:lang w:val="nl-BE"/>
        </w:rPr>
        <w:t>, stellen zij,</w:t>
      </w:r>
      <w:r w:rsidR="00253360" w:rsidRPr="001A488D">
        <w:rPr>
          <w:rFonts w:ascii="Cambria" w:eastAsia="Cambria" w:hAnsi="Cambria" w:cs="Cambria"/>
          <w:lang w:val="nl-BE"/>
        </w:rPr>
        <w:t xml:space="preserve"> was </w:t>
      </w:r>
      <w:r w:rsidRPr="001A488D">
        <w:rPr>
          <w:rFonts w:ascii="Cambria" w:eastAsia="Cambria" w:hAnsi="Cambria" w:cs="Cambria"/>
          <w:lang w:val="nl-BE"/>
        </w:rPr>
        <w:t>de scheiding tussen</w:t>
      </w:r>
      <w:r w:rsidR="00253360" w:rsidRPr="001A488D">
        <w:rPr>
          <w:rFonts w:ascii="Cambria" w:eastAsia="Cambria" w:hAnsi="Cambria" w:cs="Cambria"/>
          <w:lang w:val="nl-BE"/>
        </w:rPr>
        <w:t xml:space="preserve"> de</w:t>
      </w:r>
      <w:r w:rsidRPr="001A488D">
        <w:rPr>
          <w:rFonts w:ascii="Cambria" w:eastAsia="Cambria" w:hAnsi="Cambria" w:cs="Cambria"/>
          <w:lang w:val="nl-BE"/>
        </w:rPr>
        <w:t xml:space="preserve"> betaalde productie van goederen m</w:t>
      </w:r>
      <w:r w:rsidR="001206CF" w:rsidRPr="001A488D">
        <w:rPr>
          <w:rFonts w:ascii="Cambria" w:eastAsia="Cambria" w:hAnsi="Cambria" w:cs="Cambria"/>
          <w:lang w:val="nl-BE"/>
        </w:rPr>
        <w:t>é</w:t>
      </w:r>
      <w:r w:rsidRPr="001A488D">
        <w:rPr>
          <w:rFonts w:ascii="Cambria" w:eastAsia="Cambria" w:hAnsi="Cambria" w:cs="Cambria"/>
          <w:lang w:val="nl-BE"/>
        </w:rPr>
        <w:t xml:space="preserve">t economische meerwaarde en </w:t>
      </w:r>
      <w:r w:rsidR="00253360" w:rsidRPr="001A488D">
        <w:rPr>
          <w:rFonts w:ascii="Cambria" w:eastAsia="Cambria" w:hAnsi="Cambria" w:cs="Cambria"/>
          <w:lang w:val="nl-BE"/>
        </w:rPr>
        <w:t xml:space="preserve">de </w:t>
      </w:r>
      <w:r w:rsidRPr="001A488D">
        <w:rPr>
          <w:rFonts w:ascii="Cambria" w:eastAsia="Cambria" w:hAnsi="Cambria" w:cs="Cambria"/>
          <w:lang w:val="nl-BE"/>
        </w:rPr>
        <w:t>onbetaalde reproductie</w:t>
      </w:r>
      <w:r w:rsidR="00A52630" w:rsidRPr="001A488D">
        <w:rPr>
          <w:rFonts w:ascii="Cambria" w:eastAsia="Cambria" w:hAnsi="Cambria" w:cs="Cambria"/>
          <w:lang w:val="nl-BE"/>
        </w:rPr>
        <w:t xml:space="preserve"> </w:t>
      </w:r>
      <w:r w:rsidRPr="001A488D">
        <w:rPr>
          <w:rFonts w:ascii="Cambria" w:eastAsia="Cambria" w:hAnsi="Cambria" w:cs="Cambria"/>
          <w:lang w:val="nl-BE"/>
        </w:rPr>
        <w:t>van arbeidskrachten zonder economische meerwaarde</w:t>
      </w:r>
      <w:r w:rsidR="004076C9" w:rsidRPr="001A488D">
        <w:rPr>
          <w:rStyle w:val="FootnoteReference"/>
          <w:rFonts w:ascii="Cambria" w:eastAsia="Cambria" w:hAnsi="Cambria" w:cs="Cambria"/>
          <w:lang w:val="nl-BE"/>
        </w:rPr>
        <w:footnoteReference w:id="6"/>
      </w:r>
      <w:r w:rsidRPr="001A488D">
        <w:rPr>
          <w:rFonts w:ascii="Cambria" w:eastAsia="Cambria" w:hAnsi="Cambria" w:cs="Cambria"/>
          <w:lang w:val="nl-BE"/>
        </w:rPr>
        <w:t xml:space="preserve">. In haar meesterwerk </w:t>
      </w:r>
      <w:r w:rsidRPr="001A488D">
        <w:rPr>
          <w:rFonts w:ascii="Cambria" w:eastAsia="Cambria" w:hAnsi="Cambria" w:cs="Cambria"/>
          <w:i/>
          <w:lang w:val="nl-BE"/>
        </w:rPr>
        <w:t xml:space="preserve">Caliban and the Witch </w:t>
      </w:r>
      <w:r w:rsidRPr="001A488D">
        <w:rPr>
          <w:rFonts w:ascii="Cambria" w:eastAsia="Cambria" w:hAnsi="Cambria" w:cs="Cambria"/>
          <w:lang w:val="nl-BE"/>
        </w:rPr>
        <w:t xml:space="preserve">(2004) beschrijft Silvia Federici hoe vrouwen in de loop van de 16e eeuw steeds vaker werden uitgesloten van productieve arbeidcircuits, terwijl reproductieve taken zoals het opvoeden van de kinderen en de zorg voor het huishouden, terzelfdertijd structureel gedegradeerd werden tot </w:t>
      </w:r>
      <w:r w:rsidR="00A52630" w:rsidRPr="001A488D">
        <w:rPr>
          <w:rFonts w:ascii="Cambria" w:eastAsia="Cambria" w:hAnsi="Cambria" w:cs="Cambria"/>
          <w:lang w:val="nl-BE"/>
        </w:rPr>
        <w:t>‘</w:t>
      </w:r>
      <w:r w:rsidRPr="001A488D">
        <w:rPr>
          <w:rFonts w:ascii="Cambria" w:eastAsia="Cambria" w:hAnsi="Cambria" w:cs="Cambria"/>
          <w:lang w:val="nl-BE"/>
        </w:rPr>
        <w:t>vrouwenwerk</w:t>
      </w:r>
      <w:r w:rsidR="00A52630" w:rsidRPr="001A488D">
        <w:rPr>
          <w:rFonts w:ascii="Cambria" w:eastAsia="Cambria" w:hAnsi="Cambria" w:cs="Cambria"/>
          <w:lang w:val="nl-BE"/>
        </w:rPr>
        <w:t>’</w:t>
      </w:r>
      <w:r w:rsidR="00253360" w:rsidRPr="001A488D">
        <w:rPr>
          <w:rFonts w:ascii="Cambria" w:eastAsia="Cambria" w:hAnsi="Cambria" w:cs="Cambria"/>
          <w:lang w:val="nl-BE"/>
        </w:rPr>
        <w:t xml:space="preserve">. </w:t>
      </w:r>
      <w:r w:rsidRPr="001A488D">
        <w:rPr>
          <w:rFonts w:ascii="Cambria" w:eastAsia="Cambria" w:hAnsi="Cambria" w:cs="Cambria"/>
          <w:lang w:val="nl-BE"/>
        </w:rPr>
        <w:t xml:space="preserve">Dit dubbel proces van </w:t>
      </w:r>
      <w:r w:rsidRPr="001A488D">
        <w:rPr>
          <w:rFonts w:ascii="Cambria" w:eastAsia="Cambria" w:hAnsi="Cambria" w:cs="Cambria"/>
          <w:i/>
          <w:lang w:val="nl-BE"/>
        </w:rPr>
        <w:t xml:space="preserve">housewifization, zoals </w:t>
      </w:r>
      <w:r w:rsidRPr="001A488D">
        <w:rPr>
          <w:rFonts w:ascii="Cambria" w:eastAsia="Cambria" w:hAnsi="Cambria" w:cs="Cambria"/>
          <w:lang w:val="nl-BE"/>
        </w:rPr>
        <w:t>Maria Mies</w:t>
      </w:r>
      <w:r w:rsidRPr="001A488D">
        <w:rPr>
          <w:rFonts w:ascii="Cambria" w:eastAsia="Cambria" w:hAnsi="Cambria" w:cs="Cambria"/>
          <w:i/>
          <w:lang w:val="nl-BE"/>
        </w:rPr>
        <w:t xml:space="preserve"> </w:t>
      </w:r>
      <w:r w:rsidRPr="001A488D">
        <w:rPr>
          <w:rFonts w:ascii="Cambria" w:eastAsia="Cambria" w:hAnsi="Cambria" w:cs="Cambria"/>
          <w:lang w:val="nl-BE"/>
        </w:rPr>
        <w:t>(1986) het noemde, ging gepaard met een virulente disciplinering van vrouwen(lichamen) waarbij de ‘</w:t>
      </w:r>
      <w:r w:rsidRPr="001A488D">
        <w:rPr>
          <w:rFonts w:ascii="Cambria" w:eastAsia="Cambria" w:hAnsi="Cambria" w:cs="Cambria"/>
          <w:i/>
          <w:lang w:val="nl-BE"/>
        </w:rPr>
        <w:t>means of reproduction</w:t>
      </w:r>
      <w:r w:rsidRPr="001A488D">
        <w:rPr>
          <w:rFonts w:ascii="Cambria" w:eastAsia="Cambria" w:hAnsi="Cambria" w:cs="Cambria"/>
          <w:lang w:val="nl-BE"/>
        </w:rPr>
        <w:t xml:space="preserve">’ steeds vaker ten dienste kwamen te staan van </w:t>
      </w:r>
      <w:r w:rsidR="00CD0E8A" w:rsidRPr="001A488D">
        <w:rPr>
          <w:rFonts w:ascii="Cambria" w:eastAsia="Cambria" w:hAnsi="Cambria" w:cs="Cambria"/>
          <w:lang w:val="nl-BE"/>
        </w:rPr>
        <w:t xml:space="preserve">de </w:t>
      </w:r>
      <w:r w:rsidRPr="001A488D">
        <w:rPr>
          <w:rFonts w:ascii="Cambria" w:eastAsia="Cambria" w:hAnsi="Cambria" w:cs="Cambria"/>
          <w:lang w:val="nl-BE"/>
        </w:rPr>
        <w:t>kapitalistische productiewijze</w:t>
      </w:r>
      <w:r w:rsidR="00253360" w:rsidRPr="001A488D">
        <w:rPr>
          <w:rFonts w:ascii="Cambria" w:eastAsia="Cambria" w:hAnsi="Cambria" w:cs="Cambria"/>
          <w:lang w:val="nl-BE"/>
        </w:rPr>
        <w:t xml:space="preserve">. </w:t>
      </w:r>
      <w:r w:rsidR="00CD0E8A" w:rsidRPr="001A488D">
        <w:rPr>
          <w:rFonts w:ascii="Cambria" w:eastAsia="Cambria" w:hAnsi="Cambria" w:cs="Cambria"/>
          <w:lang w:val="nl-BE"/>
        </w:rPr>
        <w:t>De beruchte heksenverbrandingen, waarbij honderden</w:t>
      </w:r>
      <w:r w:rsidR="00A52630" w:rsidRPr="001A488D">
        <w:rPr>
          <w:rFonts w:ascii="Cambria" w:eastAsia="Cambria" w:hAnsi="Cambria" w:cs="Cambria"/>
          <w:lang w:val="nl-BE"/>
        </w:rPr>
        <w:t xml:space="preserve"> </w:t>
      </w:r>
      <w:r w:rsidR="00CD0E8A" w:rsidRPr="001A488D">
        <w:rPr>
          <w:rFonts w:ascii="Cambria" w:eastAsia="Cambria" w:hAnsi="Cambria" w:cs="Cambria"/>
          <w:lang w:val="nl-BE"/>
        </w:rPr>
        <w:t xml:space="preserve">duizenden </w:t>
      </w:r>
      <w:r w:rsidR="00833705" w:rsidRPr="001A488D">
        <w:rPr>
          <w:rFonts w:ascii="Cambria" w:eastAsia="Cambria" w:hAnsi="Cambria" w:cs="Cambria"/>
          <w:lang w:val="nl-BE"/>
        </w:rPr>
        <w:t>weerbarstige</w:t>
      </w:r>
      <w:r w:rsidR="00CD0E8A" w:rsidRPr="001A488D">
        <w:rPr>
          <w:rFonts w:ascii="Cambria" w:eastAsia="Cambria" w:hAnsi="Cambria" w:cs="Cambria"/>
          <w:lang w:val="nl-BE"/>
        </w:rPr>
        <w:t xml:space="preserve"> vrouwen op de </w:t>
      </w:r>
      <w:r w:rsidR="00634EDB" w:rsidRPr="001A488D">
        <w:rPr>
          <w:rFonts w:ascii="Cambria" w:eastAsia="Cambria" w:hAnsi="Cambria" w:cs="Cambria"/>
          <w:lang w:val="nl-BE"/>
        </w:rPr>
        <w:t xml:space="preserve">Europese </w:t>
      </w:r>
      <w:r w:rsidR="00CD0E8A" w:rsidRPr="001A488D">
        <w:rPr>
          <w:rFonts w:ascii="Cambria" w:eastAsia="Cambria" w:hAnsi="Cambria" w:cs="Cambria"/>
          <w:lang w:val="nl-BE"/>
        </w:rPr>
        <w:t>brandstapel</w:t>
      </w:r>
      <w:r w:rsidR="00634EDB" w:rsidRPr="001A488D">
        <w:rPr>
          <w:rFonts w:ascii="Cambria" w:eastAsia="Cambria" w:hAnsi="Cambria" w:cs="Cambria"/>
          <w:lang w:val="nl-BE"/>
        </w:rPr>
        <w:t>s</w:t>
      </w:r>
      <w:r w:rsidR="00CD0E8A" w:rsidRPr="001A488D">
        <w:rPr>
          <w:rFonts w:ascii="Cambria" w:eastAsia="Cambria" w:hAnsi="Cambria" w:cs="Cambria"/>
          <w:lang w:val="nl-BE"/>
        </w:rPr>
        <w:t xml:space="preserve"> belandden,</w:t>
      </w:r>
      <w:r w:rsidR="00634EDB" w:rsidRPr="001A488D">
        <w:rPr>
          <w:rFonts w:ascii="Cambria" w:eastAsia="Cambria" w:hAnsi="Cambria" w:cs="Cambria"/>
          <w:lang w:val="nl-BE"/>
        </w:rPr>
        <w:t xml:space="preserve"> staan volgens Federici symbool voor het</w:t>
      </w:r>
      <w:r w:rsidR="00CD0E8A" w:rsidRPr="001A488D">
        <w:rPr>
          <w:rFonts w:ascii="Cambria" w:eastAsia="Cambria" w:hAnsi="Cambria" w:cs="Cambria"/>
          <w:lang w:val="nl-BE"/>
        </w:rPr>
        <w:t xml:space="preserve"> </w:t>
      </w:r>
      <w:r w:rsidR="00FA2F23">
        <w:rPr>
          <w:rFonts w:ascii="Cambria" w:eastAsia="Cambria" w:hAnsi="Cambria" w:cs="Cambria"/>
          <w:lang w:val="nl-BE"/>
        </w:rPr>
        <w:t xml:space="preserve">vrouwelijke </w:t>
      </w:r>
      <w:r w:rsidR="00634EDB" w:rsidRPr="001A488D">
        <w:rPr>
          <w:rFonts w:ascii="Cambria" w:eastAsia="Cambria" w:hAnsi="Cambria" w:cs="Cambria"/>
          <w:lang w:val="nl-BE"/>
        </w:rPr>
        <w:t>verlies</w:t>
      </w:r>
      <w:r w:rsidR="00833705" w:rsidRPr="001A488D">
        <w:rPr>
          <w:rFonts w:ascii="Cambria" w:eastAsia="Cambria" w:hAnsi="Cambria" w:cs="Cambria"/>
          <w:lang w:val="nl-BE"/>
        </w:rPr>
        <w:t xml:space="preserve"> </w:t>
      </w:r>
      <w:r w:rsidR="00634EDB" w:rsidRPr="001A488D">
        <w:rPr>
          <w:rFonts w:ascii="Cambria" w:eastAsia="Cambria" w:hAnsi="Cambria" w:cs="Cambria"/>
          <w:lang w:val="nl-BE"/>
        </w:rPr>
        <w:t>aan</w:t>
      </w:r>
      <w:r w:rsidR="00CD0E8A" w:rsidRPr="001A488D">
        <w:rPr>
          <w:rFonts w:ascii="Cambria" w:eastAsia="Cambria" w:hAnsi="Cambria" w:cs="Cambria"/>
          <w:lang w:val="nl-BE"/>
        </w:rPr>
        <w:t xml:space="preserve"> reproductieve controle over hun lichaam en seksualiteit ten aanzien van staat, kerk en kapitaal</w:t>
      </w:r>
      <w:r w:rsidR="00634EDB" w:rsidRPr="001A488D">
        <w:rPr>
          <w:rFonts w:ascii="Cambria" w:eastAsia="Cambria" w:hAnsi="Cambria" w:cs="Cambria"/>
          <w:lang w:val="nl-BE"/>
        </w:rPr>
        <w:t>.</w:t>
      </w:r>
      <w:r w:rsidR="006948AA" w:rsidRPr="001A488D">
        <w:rPr>
          <w:rFonts w:ascii="Cambria" w:eastAsia="Cambria" w:hAnsi="Cambria" w:cs="Cambria"/>
          <w:lang w:val="nl-BE"/>
        </w:rPr>
        <w:t xml:space="preserve"> </w:t>
      </w:r>
      <w:r w:rsidR="00F129FC" w:rsidRPr="001A488D">
        <w:rPr>
          <w:rFonts w:ascii="Cambria" w:eastAsia="Cambria" w:hAnsi="Cambria" w:cs="Cambria"/>
          <w:lang w:val="nl-BE"/>
        </w:rPr>
        <w:t>In de 19</w:t>
      </w:r>
      <w:r w:rsidR="00F129FC" w:rsidRPr="001A488D">
        <w:rPr>
          <w:rFonts w:ascii="Cambria" w:eastAsia="Cambria" w:hAnsi="Cambria" w:cs="Cambria"/>
          <w:vertAlign w:val="superscript"/>
          <w:lang w:val="nl-BE"/>
        </w:rPr>
        <w:t>e</w:t>
      </w:r>
      <w:r w:rsidR="00F129FC" w:rsidRPr="001A488D">
        <w:rPr>
          <w:rFonts w:ascii="Cambria" w:eastAsia="Cambria" w:hAnsi="Cambria" w:cs="Cambria"/>
          <w:lang w:val="nl-BE"/>
        </w:rPr>
        <w:t xml:space="preserve"> eeuw bereikte het bourgeois ideaal van de huisvrouw </w:t>
      </w:r>
      <w:r w:rsidR="00A52630" w:rsidRPr="001A488D">
        <w:rPr>
          <w:rFonts w:ascii="Cambria" w:eastAsia="Cambria" w:hAnsi="Cambria" w:cs="Cambria"/>
          <w:lang w:val="nl-BE"/>
        </w:rPr>
        <w:t xml:space="preserve">aan de haard </w:t>
      </w:r>
      <w:r w:rsidR="00F129FC" w:rsidRPr="001A488D">
        <w:rPr>
          <w:rFonts w:ascii="Cambria" w:eastAsia="Cambria" w:hAnsi="Cambria" w:cs="Cambria"/>
          <w:lang w:val="nl-BE"/>
        </w:rPr>
        <w:t>haar hoogtepunt en werd het geuniversaliseerd naar vrouwen uit andere klassen, inclusief vrouwen uit de werkende klassen en/of kolonies (Davis, 1981; Brenner en Laslett, 1989).</w:t>
      </w:r>
    </w:p>
    <w:p w14:paraId="6F51CFE6" w14:textId="30A19C5F" w:rsidR="00CD0E8A" w:rsidRPr="001A488D" w:rsidRDefault="00CD0E8A" w:rsidP="008B217C">
      <w:pPr>
        <w:spacing w:line="276" w:lineRule="auto"/>
        <w:jc w:val="both"/>
        <w:rPr>
          <w:rFonts w:ascii="Cambria" w:hAnsi="Cambria"/>
          <w:lang w:val="nl-BE"/>
        </w:rPr>
      </w:pPr>
    </w:p>
    <w:p w14:paraId="2098CB95" w14:textId="603BF07F" w:rsidR="0071649C" w:rsidRPr="001A488D" w:rsidRDefault="00634EDB" w:rsidP="008B217C">
      <w:pPr>
        <w:spacing w:line="276" w:lineRule="auto"/>
        <w:jc w:val="both"/>
        <w:rPr>
          <w:rFonts w:ascii="Cambria" w:eastAsia="Times New Roman" w:hAnsi="Cambria"/>
          <w:color w:val="000000" w:themeColor="text1"/>
          <w:lang w:val="nl-BE"/>
        </w:rPr>
      </w:pPr>
      <w:r w:rsidRPr="001A488D">
        <w:rPr>
          <w:rFonts w:ascii="Cambria" w:hAnsi="Cambria"/>
          <w:lang w:val="nl-BE"/>
        </w:rPr>
        <w:t xml:space="preserve">Het kapitalisme is dus afhankelijk van een seksuele arbeidsdeling tussen </w:t>
      </w:r>
      <w:r w:rsidR="00833705" w:rsidRPr="001A488D">
        <w:rPr>
          <w:rFonts w:ascii="Cambria" w:hAnsi="Cambria"/>
          <w:lang w:val="nl-BE"/>
        </w:rPr>
        <w:t>de overwegend mannelijke productie van goederen</w:t>
      </w:r>
      <w:r w:rsidR="00E504EC" w:rsidRPr="001A488D">
        <w:rPr>
          <w:rFonts w:ascii="Cambria" w:hAnsi="Cambria"/>
          <w:lang w:val="nl-BE"/>
        </w:rPr>
        <w:t xml:space="preserve"> in de publieke sfeer</w:t>
      </w:r>
      <w:r w:rsidRPr="001A488D">
        <w:rPr>
          <w:rFonts w:ascii="Cambria" w:hAnsi="Cambria"/>
          <w:lang w:val="nl-BE"/>
        </w:rPr>
        <w:t xml:space="preserve"> en </w:t>
      </w:r>
      <w:r w:rsidR="00833705" w:rsidRPr="001A488D">
        <w:rPr>
          <w:rFonts w:ascii="Cambria" w:hAnsi="Cambria"/>
          <w:lang w:val="nl-BE"/>
        </w:rPr>
        <w:t>de overwegend vrouwelijke reproductie van arbeidskrachten</w:t>
      </w:r>
      <w:r w:rsidR="00E504EC" w:rsidRPr="001A488D">
        <w:rPr>
          <w:rFonts w:ascii="Cambria" w:hAnsi="Cambria"/>
          <w:lang w:val="nl-BE"/>
        </w:rPr>
        <w:t xml:space="preserve"> in de private sfeer</w:t>
      </w:r>
      <w:r w:rsidRPr="001A488D">
        <w:rPr>
          <w:rFonts w:ascii="Cambria" w:hAnsi="Cambria"/>
          <w:lang w:val="nl-BE"/>
        </w:rPr>
        <w:t>, waarbij</w:t>
      </w:r>
      <w:r w:rsidR="00583BFB" w:rsidRPr="001A488D">
        <w:rPr>
          <w:rFonts w:ascii="Cambria" w:hAnsi="Cambria"/>
          <w:lang w:val="nl-BE"/>
        </w:rPr>
        <w:t xml:space="preserve">, historisch gezien, </w:t>
      </w:r>
      <w:r w:rsidRPr="001A488D">
        <w:rPr>
          <w:rFonts w:ascii="Cambria" w:hAnsi="Cambria"/>
          <w:lang w:val="nl-BE"/>
        </w:rPr>
        <w:t xml:space="preserve">alleen de eerste </w:t>
      </w:r>
      <w:r w:rsidR="00833705" w:rsidRPr="001A488D">
        <w:rPr>
          <w:rFonts w:ascii="Cambria" w:hAnsi="Cambria"/>
          <w:lang w:val="nl-BE"/>
        </w:rPr>
        <w:t xml:space="preserve">groep activiteiten erkend en verloond werd als loonarbeid. Zelfs wanneer vrouwen uit de arbeidende klasse </w:t>
      </w:r>
      <w:r w:rsidR="00B33DDC" w:rsidRPr="001A488D">
        <w:rPr>
          <w:rFonts w:ascii="Cambria" w:hAnsi="Cambria"/>
          <w:lang w:val="nl-BE"/>
        </w:rPr>
        <w:t xml:space="preserve">werden </w:t>
      </w:r>
      <w:r w:rsidR="00833705" w:rsidRPr="001A488D">
        <w:rPr>
          <w:rFonts w:ascii="Cambria" w:hAnsi="Cambria"/>
          <w:lang w:val="nl-BE"/>
        </w:rPr>
        <w:t xml:space="preserve">ingeschakeld als </w:t>
      </w:r>
      <w:r w:rsidR="00757438" w:rsidRPr="001A488D">
        <w:rPr>
          <w:rFonts w:ascii="Cambria" w:hAnsi="Cambria"/>
          <w:lang w:val="nl-BE"/>
        </w:rPr>
        <w:t xml:space="preserve">goedkope </w:t>
      </w:r>
      <w:r w:rsidR="00833705" w:rsidRPr="001A488D">
        <w:rPr>
          <w:rFonts w:ascii="Cambria" w:hAnsi="Cambria"/>
          <w:lang w:val="nl-BE"/>
        </w:rPr>
        <w:t>fabrieksarbeidsters, bleven zij ook verantwoordelijk voor de tweede werkshift thuis.</w:t>
      </w:r>
      <w:r w:rsidR="005A4973" w:rsidRPr="001A488D">
        <w:rPr>
          <w:rFonts w:ascii="Cambria" w:hAnsi="Cambria"/>
          <w:lang w:val="nl-BE"/>
        </w:rPr>
        <w:t xml:space="preserve"> </w:t>
      </w:r>
      <w:r w:rsidR="00474B46" w:rsidRPr="001A488D">
        <w:rPr>
          <w:rFonts w:ascii="Cambria" w:hAnsi="Cambria"/>
          <w:lang w:val="nl-BE"/>
        </w:rPr>
        <w:t xml:space="preserve">Marxistische feministen argumenteren dat </w:t>
      </w:r>
      <w:r w:rsidR="00474B46" w:rsidRPr="001A488D">
        <w:rPr>
          <w:rFonts w:ascii="Cambria" w:eastAsia="Times New Roman" w:hAnsi="Cambria"/>
          <w:color w:val="000000" w:themeColor="text1"/>
          <w:lang w:val="nl-BE"/>
        </w:rPr>
        <w:t>h</w:t>
      </w:r>
      <w:r w:rsidR="005A4973" w:rsidRPr="001A488D">
        <w:rPr>
          <w:rFonts w:ascii="Cambria" w:eastAsia="Times New Roman" w:hAnsi="Cambria"/>
          <w:color w:val="000000" w:themeColor="text1"/>
          <w:lang w:val="nl-BE"/>
        </w:rPr>
        <w:t>et k</w:t>
      </w:r>
      <w:r w:rsidRPr="001A488D">
        <w:rPr>
          <w:rFonts w:ascii="Cambria" w:eastAsia="Times New Roman" w:hAnsi="Cambria"/>
          <w:color w:val="000000" w:themeColor="text1"/>
          <w:lang w:val="nl-BE"/>
        </w:rPr>
        <w:t xml:space="preserve">apitalisme maar succesvol en lucratief </w:t>
      </w:r>
      <w:r w:rsidR="00FA2F23">
        <w:rPr>
          <w:rFonts w:ascii="Cambria" w:eastAsia="Times New Roman" w:hAnsi="Cambria"/>
          <w:color w:val="000000" w:themeColor="text1"/>
          <w:lang w:val="nl-BE"/>
        </w:rPr>
        <w:t xml:space="preserve">kan </w:t>
      </w:r>
      <w:r w:rsidRPr="001A488D">
        <w:rPr>
          <w:rFonts w:ascii="Cambria" w:eastAsia="Times New Roman" w:hAnsi="Cambria"/>
          <w:color w:val="000000" w:themeColor="text1"/>
          <w:lang w:val="nl-BE"/>
        </w:rPr>
        <w:t xml:space="preserve">zijn door zovele vormen van zorgende, emotionele en reproductieve arbeid die noodzakelijk </w:t>
      </w:r>
      <w:r w:rsidR="00474B46" w:rsidRPr="001A488D">
        <w:rPr>
          <w:rFonts w:ascii="Cambria" w:eastAsia="Times New Roman" w:hAnsi="Cambria"/>
          <w:color w:val="000000" w:themeColor="text1"/>
          <w:lang w:val="nl-BE"/>
        </w:rPr>
        <w:t xml:space="preserve">zijn </w:t>
      </w:r>
      <w:r w:rsidRPr="001A488D">
        <w:rPr>
          <w:rFonts w:ascii="Cambria" w:eastAsia="Times New Roman" w:hAnsi="Cambria"/>
          <w:color w:val="000000" w:themeColor="text1"/>
          <w:lang w:val="nl-BE"/>
        </w:rPr>
        <w:t xml:space="preserve">voor het voortbrengen van de volgende generatie van arbeiders onverloond te laten en </w:t>
      </w:r>
      <w:r w:rsidR="001F2650" w:rsidRPr="001A488D">
        <w:rPr>
          <w:rFonts w:ascii="Cambria" w:eastAsia="Times New Roman" w:hAnsi="Cambria"/>
          <w:color w:val="000000" w:themeColor="text1"/>
          <w:lang w:val="nl-BE"/>
        </w:rPr>
        <w:t>onzichtbaar te maken</w:t>
      </w:r>
      <w:r w:rsidR="00833705" w:rsidRPr="001A488D">
        <w:rPr>
          <w:rFonts w:ascii="Cambria" w:eastAsia="Times New Roman" w:hAnsi="Cambria"/>
          <w:color w:val="000000" w:themeColor="text1"/>
          <w:lang w:val="nl-BE"/>
        </w:rPr>
        <w:t>.</w:t>
      </w:r>
      <w:r w:rsidR="00116135" w:rsidRPr="001A488D">
        <w:rPr>
          <w:rFonts w:ascii="Cambria" w:eastAsia="Times New Roman" w:hAnsi="Cambria"/>
          <w:color w:val="000000" w:themeColor="text1"/>
          <w:lang w:val="nl-BE"/>
        </w:rPr>
        <w:t xml:space="preserve"> </w:t>
      </w:r>
      <w:r w:rsidR="00F26FE5" w:rsidRPr="001A488D">
        <w:rPr>
          <w:rFonts w:ascii="Cambria" w:eastAsia="Times New Roman" w:hAnsi="Cambria"/>
          <w:color w:val="000000" w:themeColor="text1"/>
          <w:lang w:val="nl-BE"/>
        </w:rPr>
        <w:t xml:space="preserve">Uit een </w:t>
      </w:r>
      <w:r w:rsidR="002028FA" w:rsidRPr="001A488D">
        <w:rPr>
          <w:rFonts w:ascii="Cambria" w:eastAsia="Times New Roman" w:hAnsi="Cambria"/>
          <w:color w:val="000000" w:themeColor="text1"/>
          <w:lang w:val="nl-BE"/>
        </w:rPr>
        <w:t xml:space="preserve">recent </w:t>
      </w:r>
      <w:r w:rsidR="00F26FE5" w:rsidRPr="001A488D">
        <w:rPr>
          <w:rFonts w:ascii="Cambria" w:eastAsia="Times New Roman" w:hAnsi="Cambria"/>
          <w:color w:val="000000" w:themeColor="text1"/>
          <w:lang w:val="nl-BE"/>
        </w:rPr>
        <w:t>onderzoek</w:t>
      </w:r>
      <w:r w:rsidR="00167FB6" w:rsidRPr="001A488D">
        <w:rPr>
          <w:rFonts w:ascii="Cambria" w:eastAsia="Times New Roman" w:hAnsi="Cambria"/>
          <w:color w:val="000000" w:themeColor="text1"/>
          <w:lang w:val="nl-BE"/>
        </w:rPr>
        <w:t xml:space="preserve"> </w:t>
      </w:r>
      <w:r w:rsidR="00B5119C" w:rsidRPr="001A488D">
        <w:rPr>
          <w:rFonts w:ascii="Cambria" w:eastAsia="Times New Roman" w:hAnsi="Cambria"/>
          <w:color w:val="000000" w:themeColor="text1"/>
          <w:lang w:val="nl-BE"/>
        </w:rPr>
        <w:t xml:space="preserve">dat de </w:t>
      </w:r>
      <w:r w:rsidR="002028FA" w:rsidRPr="001A488D">
        <w:rPr>
          <w:rFonts w:ascii="Cambria" w:eastAsia="Times New Roman" w:hAnsi="Cambria"/>
          <w:color w:val="000000" w:themeColor="text1"/>
          <w:lang w:val="nl-BE"/>
        </w:rPr>
        <w:t xml:space="preserve">‘onzichtbare’ economische waarde van </w:t>
      </w:r>
      <w:r w:rsidR="00457FD8" w:rsidRPr="001A488D">
        <w:rPr>
          <w:rFonts w:ascii="Cambria" w:eastAsia="Times New Roman" w:hAnsi="Cambria"/>
          <w:color w:val="000000" w:themeColor="text1"/>
          <w:lang w:val="nl-BE"/>
        </w:rPr>
        <w:t>huishoudelijk werk</w:t>
      </w:r>
      <w:r w:rsidR="00B5119C" w:rsidRPr="001A488D">
        <w:rPr>
          <w:rFonts w:ascii="Cambria" w:eastAsia="Times New Roman" w:hAnsi="Cambria"/>
          <w:color w:val="000000" w:themeColor="text1"/>
          <w:lang w:val="nl-BE"/>
        </w:rPr>
        <w:t xml:space="preserve"> </w:t>
      </w:r>
      <w:r w:rsidR="00167FB6" w:rsidRPr="001A488D">
        <w:rPr>
          <w:rFonts w:ascii="Cambria" w:eastAsia="Times New Roman" w:hAnsi="Cambria"/>
          <w:color w:val="000000" w:themeColor="text1"/>
          <w:lang w:val="nl-BE"/>
        </w:rPr>
        <w:t>in de</w:t>
      </w:r>
      <w:r w:rsidR="00457FD8" w:rsidRPr="001A488D">
        <w:rPr>
          <w:rFonts w:ascii="Cambria" w:eastAsia="Times New Roman" w:hAnsi="Cambria"/>
          <w:color w:val="000000" w:themeColor="text1"/>
          <w:lang w:val="nl-BE"/>
        </w:rPr>
        <w:t xml:space="preserve"> naoorlogse</w:t>
      </w:r>
      <w:r w:rsidR="00167FB6" w:rsidRPr="001A488D">
        <w:rPr>
          <w:rFonts w:ascii="Cambria" w:eastAsia="Times New Roman" w:hAnsi="Cambria"/>
          <w:color w:val="000000" w:themeColor="text1"/>
          <w:lang w:val="nl-BE"/>
        </w:rPr>
        <w:t xml:space="preserve"> Amerikaanse economie </w:t>
      </w:r>
      <w:r w:rsidR="007E780A" w:rsidRPr="001A488D">
        <w:rPr>
          <w:rFonts w:ascii="Cambria" w:eastAsia="Times New Roman" w:hAnsi="Cambria"/>
          <w:color w:val="000000" w:themeColor="text1"/>
          <w:lang w:val="nl-BE"/>
        </w:rPr>
        <w:t>reconstrueerde</w:t>
      </w:r>
      <w:r w:rsidR="00167FB6" w:rsidRPr="001A488D">
        <w:rPr>
          <w:rFonts w:ascii="Cambria" w:eastAsia="Times New Roman" w:hAnsi="Cambria"/>
          <w:color w:val="000000" w:themeColor="text1"/>
          <w:lang w:val="nl-BE"/>
        </w:rPr>
        <w:t>, bleek dat di</w:t>
      </w:r>
      <w:r w:rsidR="00356A72" w:rsidRPr="001A488D">
        <w:rPr>
          <w:rFonts w:ascii="Cambria" w:eastAsia="Times New Roman" w:hAnsi="Cambria"/>
          <w:color w:val="000000" w:themeColor="text1"/>
          <w:lang w:val="nl-BE"/>
        </w:rPr>
        <w:t>t</w:t>
      </w:r>
      <w:r w:rsidR="00167FB6" w:rsidRPr="001A488D">
        <w:rPr>
          <w:rFonts w:ascii="Cambria" w:eastAsia="Times New Roman" w:hAnsi="Cambria"/>
          <w:color w:val="000000" w:themeColor="text1"/>
          <w:lang w:val="nl-BE"/>
        </w:rPr>
        <w:t xml:space="preserve"> in 19</w:t>
      </w:r>
      <w:r w:rsidR="00457FD8" w:rsidRPr="001A488D">
        <w:rPr>
          <w:rFonts w:ascii="Cambria" w:eastAsia="Times New Roman" w:hAnsi="Cambria"/>
          <w:color w:val="000000" w:themeColor="text1"/>
          <w:lang w:val="nl-BE"/>
        </w:rPr>
        <w:t xml:space="preserve">65 goed </w:t>
      </w:r>
      <w:r w:rsidR="004A5B23" w:rsidRPr="001A488D">
        <w:rPr>
          <w:rFonts w:ascii="Cambria" w:eastAsia="Times New Roman" w:hAnsi="Cambria"/>
          <w:color w:val="000000" w:themeColor="text1"/>
          <w:lang w:val="nl-BE"/>
        </w:rPr>
        <w:t xml:space="preserve">zou zijn </w:t>
      </w:r>
      <w:r w:rsidR="00457FD8" w:rsidRPr="001A488D">
        <w:rPr>
          <w:rFonts w:ascii="Cambria" w:eastAsia="Times New Roman" w:hAnsi="Cambria"/>
          <w:color w:val="000000" w:themeColor="text1"/>
          <w:lang w:val="nl-BE"/>
        </w:rPr>
        <w:t>voor 39</w:t>
      </w:r>
      <w:r w:rsidR="00A409A7" w:rsidRPr="001A488D">
        <w:rPr>
          <w:rFonts w:ascii="Cambria" w:eastAsia="Times New Roman" w:hAnsi="Cambria"/>
          <w:color w:val="000000" w:themeColor="text1"/>
          <w:lang w:val="nl-BE"/>
        </w:rPr>
        <w:t xml:space="preserve"> percent</w:t>
      </w:r>
      <w:r w:rsidR="00457FD8" w:rsidRPr="001A488D">
        <w:rPr>
          <w:rFonts w:ascii="Cambria" w:eastAsia="Times New Roman" w:hAnsi="Cambria"/>
          <w:color w:val="000000" w:themeColor="text1"/>
          <w:lang w:val="nl-BE"/>
        </w:rPr>
        <w:t xml:space="preserve"> </w:t>
      </w:r>
      <w:r w:rsidR="007E780A" w:rsidRPr="001A488D">
        <w:rPr>
          <w:rFonts w:ascii="Cambria" w:eastAsia="Times New Roman" w:hAnsi="Cambria"/>
          <w:color w:val="000000" w:themeColor="text1"/>
          <w:lang w:val="nl-BE"/>
        </w:rPr>
        <w:t xml:space="preserve">van het bruto nationaal product </w:t>
      </w:r>
      <w:r w:rsidR="00457FD8" w:rsidRPr="001A488D">
        <w:rPr>
          <w:rFonts w:ascii="Cambria" w:eastAsia="Times New Roman" w:hAnsi="Cambria"/>
          <w:color w:val="000000" w:themeColor="text1"/>
          <w:lang w:val="nl-BE"/>
        </w:rPr>
        <w:t xml:space="preserve">en in 2010 voor </w:t>
      </w:r>
      <w:r w:rsidR="004A5B23" w:rsidRPr="001A488D">
        <w:rPr>
          <w:rFonts w:ascii="Cambria" w:eastAsia="Times New Roman" w:hAnsi="Cambria"/>
          <w:color w:val="000000" w:themeColor="text1"/>
          <w:lang w:val="nl-BE"/>
        </w:rPr>
        <w:t>26</w:t>
      </w:r>
      <w:r w:rsidR="00A409A7" w:rsidRPr="001A488D">
        <w:rPr>
          <w:rFonts w:ascii="Cambria" w:eastAsia="Times New Roman" w:hAnsi="Cambria"/>
          <w:color w:val="000000" w:themeColor="text1"/>
          <w:lang w:val="nl-BE"/>
        </w:rPr>
        <w:t xml:space="preserve"> percent</w:t>
      </w:r>
      <w:r w:rsidR="00CD758F" w:rsidRPr="001A488D">
        <w:rPr>
          <w:rFonts w:ascii="Cambria" w:eastAsia="Times New Roman" w:hAnsi="Cambria"/>
          <w:color w:val="000000" w:themeColor="text1"/>
          <w:lang w:val="nl-BE"/>
        </w:rPr>
        <w:t xml:space="preserve"> (Bridgman, e.a., 2012)</w:t>
      </w:r>
      <w:r w:rsidR="004A5B23" w:rsidRPr="001A488D">
        <w:rPr>
          <w:rFonts w:ascii="Cambria" w:eastAsia="Times New Roman" w:hAnsi="Cambria"/>
          <w:color w:val="000000" w:themeColor="text1"/>
          <w:lang w:val="nl-BE"/>
        </w:rPr>
        <w:t xml:space="preserve">. </w:t>
      </w:r>
      <w:r w:rsidR="00737852" w:rsidRPr="001A488D">
        <w:rPr>
          <w:rFonts w:ascii="Cambria" w:eastAsia="Times New Roman" w:hAnsi="Cambria"/>
          <w:color w:val="000000" w:themeColor="text1"/>
          <w:lang w:val="nl-BE"/>
        </w:rPr>
        <w:t xml:space="preserve">Volgens de conservatieve schatting van de </w:t>
      </w:r>
      <w:r w:rsidR="007E780A" w:rsidRPr="001A488D">
        <w:rPr>
          <w:rFonts w:ascii="Cambria" w:eastAsia="Times New Roman" w:hAnsi="Cambria"/>
          <w:color w:val="000000" w:themeColor="text1"/>
          <w:lang w:val="nl-BE"/>
        </w:rPr>
        <w:t xml:space="preserve">doorgaans </w:t>
      </w:r>
      <w:r w:rsidR="00737852" w:rsidRPr="001A488D">
        <w:rPr>
          <w:rFonts w:ascii="Cambria" w:eastAsia="Times New Roman" w:hAnsi="Cambria"/>
          <w:color w:val="000000" w:themeColor="text1"/>
          <w:lang w:val="nl-BE"/>
        </w:rPr>
        <w:t>liberale</w:t>
      </w:r>
      <w:r w:rsidR="001259C5" w:rsidRPr="001A488D">
        <w:rPr>
          <w:rFonts w:ascii="Cambria" w:eastAsia="Times New Roman" w:hAnsi="Cambria"/>
          <w:color w:val="000000" w:themeColor="text1"/>
          <w:lang w:val="nl-BE"/>
        </w:rPr>
        <w:t xml:space="preserve"> Amerikaanse</w:t>
      </w:r>
      <w:r w:rsidR="008D5ED2" w:rsidRPr="001A488D">
        <w:rPr>
          <w:rFonts w:ascii="Cambria" w:eastAsia="Times New Roman" w:hAnsi="Cambria"/>
          <w:color w:val="000000" w:themeColor="text1"/>
          <w:lang w:val="nl-BE"/>
        </w:rPr>
        <w:t xml:space="preserve"> denktank </w:t>
      </w:r>
      <w:r w:rsidR="001259C5" w:rsidRPr="001A488D">
        <w:rPr>
          <w:rFonts w:ascii="Cambria" w:eastAsia="Times New Roman" w:hAnsi="Cambria"/>
          <w:color w:val="000000" w:themeColor="text1"/>
          <w:lang w:val="nl-BE"/>
        </w:rPr>
        <w:t xml:space="preserve">McKinsey </w:t>
      </w:r>
      <w:r w:rsidR="00737852" w:rsidRPr="001A488D">
        <w:rPr>
          <w:rFonts w:ascii="Cambria" w:eastAsia="Times New Roman" w:hAnsi="Cambria"/>
          <w:color w:val="000000" w:themeColor="text1"/>
          <w:lang w:val="nl-BE"/>
        </w:rPr>
        <w:t>zou de wereldwijde vergoeding</w:t>
      </w:r>
      <w:r w:rsidR="001259C5" w:rsidRPr="001A488D">
        <w:rPr>
          <w:rFonts w:ascii="Cambria" w:eastAsia="Times New Roman" w:hAnsi="Cambria"/>
          <w:color w:val="000000" w:themeColor="text1"/>
          <w:lang w:val="nl-BE"/>
        </w:rPr>
        <w:t xml:space="preserve"> </w:t>
      </w:r>
      <w:r w:rsidR="00737852" w:rsidRPr="001A488D">
        <w:rPr>
          <w:rFonts w:ascii="Cambria" w:eastAsia="Times New Roman" w:hAnsi="Cambria"/>
          <w:color w:val="000000" w:themeColor="text1"/>
          <w:lang w:val="nl-BE"/>
        </w:rPr>
        <w:t xml:space="preserve">van </w:t>
      </w:r>
      <w:r w:rsidR="001259C5" w:rsidRPr="001A488D">
        <w:rPr>
          <w:rFonts w:ascii="Cambria" w:eastAsia="Times New Roman" w:hAnsi="Cambria"/>
          <w:color w:val="000000" w:themeColor="text1"/>
          <w:lang w:val="nl-BE"/>
        </w:rPr>
        <w:t xml:space="preserve">onbetaalde huishoudelijke arbeid </w:t>
      </w:r>
      <w:r w:rsidR="00737852" w:rsidRPr="001A488D">
        <w:rPr>
          <w:rFonts w:ascii="Cambria" w:eastAsia="Times New Roman" w:hAnsi="Cambria"/>
          <w:color w:val="000000" w:themeColor="text1"/>
          <w:lang w:val="nl-BE"/>
        </w:rPr>
        <w:t xml:space="preserve">in 2015 </w:t>
      </w:r>
      <w:r w:rsidR="001259C5" w:rsidRPr="001A488D">
        <w:rPr>
          <w:rFonts w:ascii="Cambria" w:eastAsia="Times New Roman" w:hAnsi="Cambria"/>
          <w:color w:val="000000" w:themeColor="text1"/>
          <w:lang w:val="nl-BE"/>
        </w:rPr>
        <w:t xml:space="preserve">aan een minimumloon </w:t>
      </w:r>
      <w:r w:rsidR="00737852" w:rsidRPr="001A488D">
        <w:rPr>
          <w:rFonts w:ascii="Cambria" w:eastAsia="Times New Roman" w:hAnsi="Cambria"/>
          <w:color w:val="000000" w:themeColor="text1"/>
          <w:lang w:val="nl-BE"/>
        </w:rPr>
        <w:t>snel oplopen tot</w:t>
      </w:r>
      <w:r w:rsidR="001259C5" w:rsidRPr="001A488D">
        <w:rPr>
          <w:rFonts w:ascii="Cambria" w:eastAsia="Times New Roman" w:hAnsi="Cambria"/>
          <w:color w:val="000000" w:themeColor="text1"/>
          <w:lang w:val="nl-BE"/>
        </w:rPr>
        <w:t xml:space="preserve"> het astronomische bedrag van 10 biljoen dollar</w:t>
      </w:r>
      <w:r w:rsidR="00737852" w:rsidRPr="001A488D">
        <w:rPr>
          <w:rFonts w:ascii="Cambria" w:eastAsia="Times New Roman" w:hAnsi="Cambria"/>
          <w:color w:val="000000" w:themeColor="text1"/>
          <w:lang w:val="nl-BE"/>
        </w:rPr>
        <w:t xml:space="preserve"> </w:t>
      </w:r>
      <w:r w:rsidR="00737852" w:rsidRPr="001A488D">
        <w:rPr>
          <w:rStyle w:val="FootnoteReference"/>
          <w:rFonts w:ascii="Cambria" w:eastAsia="Times New Roman" w:hAnsi="Cambria"/>
          <w:color w:val="000000" w:themeColor="text1"/>
          <w:lang w:val="nl-BE"/>
        </w:rPr>
        <w:footnoteReference w:id="7"/>
      </w:r>
      <w:r w:rsidR="00E3360C" w:rsidRPr="001A488D">
        <w:rPr>
          <w:rFonts w:ascii="Cambria" w:eastAsia="Times New Roman" w:hAnsi="Cambria"/>
          <w:color w:val="000000" w:themeColor="text1"/>
          <w:lang w:val="nl-BE"/>
        </w:rPr>
        <w:t xml:space="preserve">. </w:t>
      </w:r>
      <w:r w:rsidR="00583BFB" w:rsidRPr="001A488D">
        <w:rPr>
          <w:rFonts w:ascii="Cambria" w:eastAsia="Times New Roman" w:hAnsi="Cambria"/>
          <w:color w:val="000000" w:themeColor="text1"/>
          <w:lang w:val="nl-BE"/>
        </w:rPr>
        <w:t xml:space="preserve">Jawel, 10 biljoen dollar aan </w:t>
      </w:r>
      <w:r w:rsidR="00583BFB" w:rsidRPr="001A488D">
        <w:rPr>
          <w:rFonts w:ascii="Cambria" w:eastAsia="Times New Roman" w:hAnsi="Cambria"/>
          <w:color w:val="000000" w:themeColor="text1"/>
          <w:lang w:val="nl-BE"/>
        </w:rPr>
        <w:lastRenderedPageBreak/>
        <w:t>onbetaalde uren!</w:t>
      </w:r>
      <w:r w:rsidR="00C21FC8" w:rsidRPr="001A488D">
        <w:rPr>
          <w:rFonts w:ascii="Cambria" w:eastAsia="Times New Roman" w:hAnsi="Cambria"/>
          <w:color w:val="000000" w:themeColor="text1"/>
          <w:lang w:val="nl-BE"/>
        </w:rPr>
        <w:t xml:space="preserve"> </w:t>
      </w:r>
      <w:r w:rsidR="00050BB0" w:rsidRPr="001A488D">
        <w:rPr>
          <w:rFonts w:ascii="Cambria" w:eastAsia="Times New Roman" w:hAnsi="Cambria"/>
          <w:color w:val="000000" w:themeColor="text1"/>
          <w:lang w:val="nl-BE"/>
        </w:rPr>
        <w:t>Om een idee te krijgen hoeveel reproductieve arbeid er precies met de mantel der liefde bedekt wordt, introduceerde</w:t>
      </w:r>
      <w:r w:rsidR="007E780A" w:rsidRPr="001A488D">
        <w:rPr>
          <w:rFonts w:ascii="Cambria" w:eastAsia="Times New Roman" w:hAnsi="Cambria"/>
          <w:color w:val="000000" w:themeColor="text1"/>
          <w:lang w:val="nl-BE"/>
        </w:rPr>
        <w:t>n</w:t>
      </w:r>
      <w:r w:rsidR="00050BB0" w:rsidRPr="001A488D">
        <w:rPr>
          <w:rFonts w:ascii="Cambria" w:eastAsia="Times New Roman" w:hAnsi="Cambria"/>
          <w:color w:val="000000" w:themeColor="text1"/>
          <w:lang w:val="nl-BE"/>
        </w:rPr>
        <w:t xml:space="preserve"> </w:t>
      </w:r>
      <w:r w:rsidR="00980893" w:rsidRPr="001A488D">
        <w:rPr>
          <w:rFonts w:ascii="Cambria" w:eastAsia="Times New Roman" w:hAnsi="Cambria"/>
          <w:color w:val="000000" w:themeColor="text1"/>
          <w:lang w:val="nl-BE"/>
        </w:rPr>
        <w:t xml:space="preserve">Annalisa Merelli </w:t>
      </w:r>
      <w:r w:rsidR="0047151E" w:rsidRPr="001A488D">
        <w:rPr>
          <w:rFonts w:ascii="Cambria" w:eastAsia="Times New Roman" w:hAnsi="Cambria"/>
          <w:color w:val="000000" w:themeColor="text1"/>
          <w:lang w:val="nl-BE"/>
        </w:rPr>
        <w:t xml:space="preserve">en </w:t>
      </w:r>
      <w:r w:rsidR="00980893" w:rsidRPr="001A488D">
        <w:rPr>
          <w:rFonts w:ascii="Cambria" w:eastAsia="Times New Roman" w:hAnsi="Cambria"/>
          <w:color w:val="000000" w:themeColor="text1"/>
          <w:lang w:val="nl-BE"/>
        </w:rPr>
        <w:t xml:space="preserve">Youyou Zhou </w:t>
      </w:r>
      <w:r w:rsidR="00050BB0" w:rsidRPr="001A488D">
        <w:rPr>
          <w:rFonts w:ascii="Cambria" w:eastAsia="Times New Roman" w:hAnsi="Cambria"/>
          <w:color w:val="000000" w:themeColor="text1"/>
          <w:lang w:val="nl-BE"/>
        </w:rPr>
        <w:t xml:space="preserve">een </w:t>
      </w:r>
      <w:r w:rsidR="001C6CBD" w:rsidRPr="001A488D">
        <w:rPr>
          <w:rFonts w:ascii="Cambria" w:eastAsia="Times New Roman" w:hAnsi="Cambria"/>
          <w:color w:val="000000" w:themeColor="text1"/>
          <w:lang w:val="nl-BE"/>
        </w:rPr>
        <w:t>eenvoudige</w:t>
      </w:r>
      <w:r w:rsidR="00050BB0" w:rsidRPr="001A488D">
        <w:rPr>
          <w:rFonts w:ascii="Cambria" w:eastAsia="Times New Roman" w:hAnsi="Cambria"/>
          <w:color w:val="000000" w:themeColor="text1"/>
          <w:lang w:val="nl-BE"/>
        </w:rPr>
        <w:t xml:space="preserve"> calculator</w:t>
      </w:r>
      <w:r w:rsidR="008E5FFA" w:rsidRPr="001A488D">
        <w:rPr>
          <w:rFonts w:ascii="Cambria" w:eastAsia="Times New Roman" w:hAnsi="Cambria"/>
          <w:color w:val="000000" w:themeColor="text1"/>
          <w:lang w:val="nl-BE"/>
        </w:rPr>
        <w:t xml:space="preserve">, waarbij je </w:t>
      </w:r>
      <w:r w:rsidR="000C310F" w:rsidRPr="001A488D">
        <w:rPr>
          <w:rFonts w:ascii="Cambria" w:eastAsia="Times New Roman" w:hAnsi="Cambria"/>
          <w:color w:val="000000" w:themeColor="text1"/>
          <w:lang w:val="nl-BE"/>
        </w:rPr>
        <w:t>het aantal uren in</w:t>
      </w:r>
      <w:r w:rsidR="008E5FFA" w:rsidRPr="001A488D">
        <w:rPr>
          <w:rFonts w:ascii="Cambria" w:eastAsia="Times New Roman" w:hAnsi="Cambria"/>
          <w:color w:val="000000" w:themeColor="text1"/>
          <w:lang w:val="nl-BE"/>
        </w:rPr>
        <w:t>vult</w:t>
      </w:r>
      <w:r w:rsidR="000C310F" w:rsidRPr="001A488D">
        <w:rPr>
          <w:rFonts w:ascii="Cambria" w:eastAsia="Times New Roman" w:hAnsi="Cambria"/>
          <w:color w:val="000000" w:themeColor="text1"/>
          <w:lang w:val="nl-BE"/>
        </w:rPr>
        <w:t xml:space="preserve"> dat je wekelijks spendeert aan huishoudelijke klussen </w:t>
      </w:r>
      <w:r w:rsidR="00980893" w:rsidRPr="001A488D">
        <w:rPr>
          <w:rFonts w:ascii="Cambria" w:eastAsia="Times New Roman" w:hAnsi="Cambria"/>
          <w:color w:val="000000" w:themeColor="text1"/>
          <w:lang w:val="nl-BE"/>
        </w:rPr>
        <w:t>zo</w:t>
      </w:r>
      <w:r w:rsidR="000C310F" w:rsidRPr="001A488D">
        <w:rPr>
          <w:rFonts w:ascii="Cambria" w:eastAsia="Times New Roman" w:hAnsi="Cambria"/>
          <w:color w:val="000000" w:themeColor="text1"/>
          <w:lang w:val="nl-BE"/>
        </w:rPr>
        <w:t>als koken, kuisen, huiswerkbegeleiding, boodschappen, kleine thuisreparaties of kinderopvang</w:t>
      </w:r>
      <w:r w:rsidR="00980893" w:rsidRPr="001A488D">
        <w:rPr>
          <w:rFonts w:ascii="Cambria" w:eastAsia="Times New Roman" w:hAnsi="Cambria"/>
          <w:color w:val="000000" w:themeColor="text1"/>
          <w:lang w:val="nl-BE"/>
        </w:rPr>
        <w:t>. Di</w:t>
      </w:r>
      <w:r w:rsidR="0047151E" w:rsidRPr="001A488D">
        <w:rPr>
          <w:rFonts w:ascii="Cambria" w:eastAsia="Times New Roman" w:hAnsi="Cambria"/>
          <w:color w:val="000000" w:themeColor="text1"/>
          <w:lang w:val="nl-BE"/>
        </w:rPr>
        <w:t xml:space="preserve">e </w:t>
      </w:r>
      <w:r w:rsidR="00980893" w:rsidRPr="001A488D">
        <w:rPr>
          <w:rFonts w:ascii="Cambria" w:eastAsia="Times New Roman" w:hAnsi="Cambria"/>
          <w:color w:val="000000" w:themeColor="text1"/>
          <w:lang w:val="nl-BE"/>
        </w:rPr>
        <w:t xml:space="preserve">worden </w:t>
      </w:r>
      <w:r w:rsidR="000C310F" w:rsidRPr="001A488D">
        <w:rPr>
          <w:rFonts w:ascii="Cambria" w:eastAsia="Times New Roman" w:hAnsi="Cambria"/>
          <w:color w:val="000000" w:themeColor="text1"/>
          <w:lang w:val="nl-BE"/>
        </w:rPr>
        <w:t xml:space="preserve">dan vermenigvuldigd met de uurlonen die de </w:t>
      </w:r>
      <w:r w:rsidR="00FA30BF" w:rsidRPr="001A488D">
        <w:rPr>
          <w:rFonts w:ascii="Cambria" w:eastAsia="Times New Roman" w:hAnsi="Cambria"/>
          <w:color w:val="000000" w:themeColor="text1"/>
          <w:lang w:val="nl-BE"/>
        </w:rPr>
        <w:t xml:space="preserve">Amerikaanse </w:t>
      </w:r>
      <w:r w:rsidR="000C310F" w:rsidRPr="001A488D">
        <w:rPr>
          <w:rFonts w:ascii="Cambria" w:eastAsia="Times New Roman" w:hAnsi="Cambria"/>
          <w:color w:val="000000" w:themeColor="text1"/>
          <w:lang w:val="nl-BE"/>
        </w:rPr>
        <w:t>repro-multinational Task Rabbit hiervoor aanrekent</w:t>
      </w:r>
      <w:r w:rsidR="00980893" w:rsidRPr="001A488D">
        <w:rPr>
          <w:rFonts w:ascii="Cambria" w:eastAsia="Times New Roman" w:hAnsi="Cambria"/>
          <w:color w:val="000000" w:themeColor="text1"/>
          <w:lang w:val="nl-BE"/>
        </w:rPr>
        <w:t xml:space="preserve"> </w:t>
      </w:r>
      <w:r w:rsidR="00980893" w:rsidRPr="001A488D">
        <w:rPr>
          <w:rStyle w:val="FootnoteReference"/>
          <w:rFonts w:ascii="Cambria" w:eastAsia="Times New Roman" w:hAnsi="Cambria"/>
          <w:color w:val="000000" w:themeColor="text1"/>
          <w:lang w:val="nl-BE"/>
        </w:rPr>
        <w:footnoteReference w:id="8"/>
      </w:r>
      <w:r w:rsidR="000C310F" w:rsidRPr="001A488D">
        <w:rPr>
          <w:rFonts w:ascii="Cambria" w:eastAsia="Times New Roman" w:hAnsi="Cambria"/>
          <w:color w:val="000000" w:themeColor="text1"/>
          <w:lang w:val="nl-BE"/>
        </w:rPr>
        <w:t xml:space="preserve">. </w:t>
      </w:r>
      <w:r w:rsidR="00FA30BF" w:rsidRPr="001A488D">
        <w:rPr>
          <w:rFonts w:ascii="Cambria" w:eastAsia="Times New Roman" w:hAnsi="Cambria"/>
          <w:color w:val="000000" w:themeColor="text1"/>
          <w:lang w:val="nl-BE"/>
        </w:rPr>
        <w:t>Het</w:t>
      </w:r>
      <w:r w:rsidR="00F105FA" w:rsidRPr="001A488D">
        <w:rPr>
          <w:rFonts w:ascii="Cambria" w:eastAsia="Times New Roman" w:hAnsi="Cambria"/>
          <w:color w:val="000000" w:themeColor="text1"/>
          <w:lang w:val="nl-BE"/>
        </w:rPr>
        <w:t xml:space="preserve"> </w:t>
      </w:r>
      <w:r w:rsidR="00FA30BF" w:rsidRPr="001A488D">
        <w:rPr>
          <w:rFonts w:ascii="Cambria" w:eastAsia="Times New Roman" w:hAnsi="Cambria"/>
          <w:color w:val="000000" w:themeColor="text1"/>
          <w:lang w:val="nl-BE"/>
        </w:rPr>
        <w:t xml:space="preserve">resultaat </w:t>
      </w:r>
      <w:r w:rsidR="00C16AF1" w:rsidRPr="001A488D">
        <w:rPr>
          <w:rFonts w:ascii="Cambria" w:eastAsia="Times New Roman" w:hAnsi="Cambria"/>
          <w:color w:val="000000" w:themeColor="text1"/>
          <w:lang w:val="nl-BE"/>
        </w:rPr>
        <w:t>maakt duidelijk hoeveel je huishoudelijke arbeidstijd waard is</w:t>
      </w:r>
      <w:r w:rsidR="007E780A" w:rsidRPr="001A488D">
        <w:rPr>
          <w:rFonts w:ascii="Cambria" w:eastAsia="Times New Roman" w:hAnsi="Cambria"/>
          <w:color w:val="000000" w:themeColor="text1"/>
          <w:lang w:val="nl-BE"/>
        </w:rPr>
        <w:t xml:space="preserve"> op de markt</w:t>
      </w:r>
      <w:r w:rsidR="00C16AF1" w:rsidRPr="001A488D">
        <w:rPr>
          <w:rFonts w:ascii="Cambria" w:eastAsia="Times New Roman" w:hAnsi="Cambria"/>
          <w:color w:val="000000" w:themeColor="text1"/>
          <w:lang w:val="nl-BE"/>
        </w:rPr>
        <w:t xml:space="preserve">. </w:t>
      </w:r>
    </w:p>
    <w:p w14:paraId="1FB6E420" w14:textId="465A61DD" w:rsidR="00C34765" w:rsidRPr="001A488D" w:rsidRDefault="00C34765" w:rsidP="008B217C">
      <w:pPr>
        <w:spacing w:line="276" w:lineRule="auto"/>
        <w:jc w:val="both"/>
        <w:rPr>
          <w:rFonts w:ascii="Cambria" w:eastAsia="Times New Roman" w:hAnsi="Cambria"/>
          <w:color w:val="000000" w:themeColor="text1"/>
          <w:lang w:val="nl-BE"/>
        </w:rPr>
      </w:pPr>
    </w:p>
    <w:p w14:paraId="146924A5" w14:textId="259775FF" w:rsidR="00C34765" w:rsidRPr="001A488D" w:rsidRDefault="00C34765" w:rsidP="008B217C">
      <w:pPr>
        <w:pStyle w:val="Heading3"/>
        <w:spacing w:line="276" w:lineRule="auto"/>
        <w:rPr>
          <w:rFonts w:ascii="Cambria" w:eastAsia="Times New Roman" w:hAnsi="Cambria"/>
          <w:lang w:val="nl-BE"/>
        </w:rPr>
      </w:pPr>
      <w:r w:rsidRPr="001A488D">
        <w:rPr>
          <w:rFonts w:ascii="Cambria" w:eastAsia="Times New Roman" w:hAnsi="Cambria"/>
          <w:lang w:val="nl-BE"/>
        </w:rPr>
        <w:t>Van een fordistische naar een neoliberale reproductiewijze</w:t>
      </w:r>
    </w:p>
    <w:p w14:paraId="760066F3" w14:textId="77777777" w:rsidR="0071649C" w:rsidRPr="001A488D" w:rsidRDefault="0071649C" w:rsidP="008B217C">
      <w:pPr>
        <w:spacing w:line="276" w:lineRule="auto"/>
        <w:jc w:val="both"/>
        <w:rPr>
          <w:rFonts w:ascii="Cambria" w:eastAsia="Times New Roman" w:hAnsi="Cambria"/>
          <w:color w:val="000000" w:themeColor="text1"/>
          <w:lang w:val="nl-BE"/>
        </w:rPr>
      </w:pPr>
    </w:p>
    <w:p w14:paraId="7A897A03" w14:textId="683B04DA" w:rsidR="00D62A18" w:rsidRPr="001A488D" w:rsidRDefault="00E202B5" w:rsidP="008B217C">
      <w:pPr>
        <w:spacing w:line="276" w:lineRule="auto"/>
        <w:jc w:val="both"/>
        <w:rPr>
          <w:rFonts w:ascii="Cambria" w:eastAsia="Times New Roman" w:hAnsi="Cambria"/>
          <w:color w:val="000000" w:themeColor="text1"/>
          <w:lang w:val="nl-BE"/>
        </w:rPr>
      </w:pPr>
      <w:r w:rsidRPr="001A488D">
        <w:rPr>
          <w:rFonts w:ascii="Cambria" w:eastAsia="Times New Roman" w:hAnsi="Cambria"/>
          <w:color w:val="000000" w:themeColor="text1"/>
          <w:lang w:val="nl-BE"/>
        </w:rPr>
        <w:t>Task Rabbit is hét</w:t>
      </w:r>
      <w:r w:rsidR="007E780A" w:rsidRPr="001A488D">
        <w:rPr>
          <w:rFonts w:ascii="Cambria" w:eastAsia="Times New Roman" w:hAnsi="Cambria"/>
          <w:color w:val="000000" w:themeColor="text1"/>
          <w:lang w:val="nl-BE"/>
        </w:rPr>
        <w:t xml:space="preserve"> Amerikaanse</w:t>
      </w:r>
      <w:r w:rsidRPr="001A488D">
        <w:rPr>
          <w:rFonts w:ascii="Cambria" w:eastAsia="Times New Roman" w:hAnsi="Cambria"/>
          <w:color w:val="000000" w:themeColor="text1"/>
          <w:lang w:val="nl-BE"/>
        </w:rPr>
        <w:t xml:space="preserve"> symbool bij uitstek van de neoliberalisering van de </w:t>
      </w:r>
      <w:r w:rsidR="00D62A18" w:rsidRPr="001A488D">
        <w:rPr>
          <w:rFonts w:ascii="Cambria" w:eastAsia="Times New Roman" w:hAnsi="Cambria"/>
          <w:color w:val="000000" w:themeColor="text1"/>
          <w:lang w:val="nl-BE"/>
        </w:rPr>
        <w:t xml:space="preserve">reproductieve </w:t>
      </w:r>
      <w:r w:rsidR="00C16AF1" w:rsidRPr="001A488D">
        <w:rPr>
          <w:rFonts w:ascii="Cambria" w:eastAsia="Times New Roman" w:hAnsi="Cambria"/>
          <w:color w:val="000000" w:themeColor="text1"/>
          <w:lang w:val="nl-BE"/>
        </w:rPr>
        <w:t>sector</w:t>
      </w:r>
      <w:r w:rsidRPr="001A488D">
        <w:rPr>
          <w:rFonts w:ascii="Cambria" w:eastAsia="Times New Roman" w:hAnsi="Cambria"/>
          <w:color w:val="000000" w:themeColor="text1"/>
          <w:lang w:val="nl-BE"/>
        </w:rPr>
        <w:t xml:space="preserve">. Alle taken die voorheen </w:t>
      </w:r>
      <w:r w:rsidR="00FA30BF" w:rsidRPr="001A488D">
        <w:rPr>
          <w:rFonts w:ascii="Cambria" w:eastAsia="Times New Roman" w:hAnsi="Cambria"/>
          <w:color w:val="000000" w:themeColor="text1"/>
          <w:lang w:val="nl-BE"/>
        </w:rPr>
        <w:t>‘gratis’</w:t>
      </w:r>
      <w:r w:rsidRPr="001A488D">
        <w:rPr>
          <w:rFonts w:ascii="Cambria" w:eastAsia="Times New Roman" w:hAnsi="Cambria"/>
          <w:color w:val="000000" w:themeColor="text1"/>
          <w:lang w:val="nl-BE"/>
        </w:rPr>
        <w:t xml:space="preserve"> uitgevoerd werden door huisvrouwen of </w:t>
      </w:r>
      <w:r w:rsidR="007E780A" w:rsidRPr="001A488D">
        <w:rPr>
          <w:rFonts w:ascii="Cambria" w:eastAsia="Times New Roman" w:hAnsi="Cambria"/>
          <w:color w:val="000000" w:themeColor="text1"/>
          <w:lang w:val="nl-BE"/>
        </w:rPr>
        <w:t>huis</w:t>
      </w:r>
      <w:r w:rsidRPr="001A488D">
        <w:rPr>
          <w:rFonts w:ascii="Cambria" w:eastAsia="Times New Roman" w:hAnsi="Cambria"/>
          <w:color w:val="000000" w:themeColor="text1"/>
          <w:lang w:val="nl-BE"/>
        </w:rPr>
        <w:t xml:space="preserve">slaven, </w:t>
      </w:r>
      <w:r w:rsidR="00A40D00" w:rsidRPr="001A488D">
        <w:rPr>
          <w:rFonts w:ascii="Cambria" w:eastAsia="Times New Roman" w:hAnsi="Cambria"/>
          <w:color w:val="000000" w:themeColor="text1"/>
          <w:lang w:val="nl-BE"/>
        </w:rPr>
        <w:t xml:space="preserve">of als publieke zorgvoorziening georganiseerd werden door de staat, </w:t>
      </w:r>
      <w:r w:rsidR="00BB789C" w:rsidRPr="001A488D">
        <w:rPr>
          <w:rFonts w:ascii="Cambria" w:eastAsia="Times New Roman" w:hAnsi="Cambria"/>
          <w:color w:val="000000" w:themeColor="text1"/>
          <w:lang w:val="nl-BE"/>
        </w:rPr>
        <w:t xml:space="preserve">kunnen nu </w:t>
      </w:r>
      <w:r w:rsidRPr="001A488D">
        <w:rPr>
          <w:rFonts w:ascii="Cambria" w:eastAsia="Times New Roman" w:hAnsi="Cambria"/>
          <w:color w:val="000000" w:themeColor="text1"/>
          <w:lang w:val="nl-BE"/>
        </w:rPr>
        <w:t xml:space="preserve">uitbesteed worden aan commerciële </w:t>
      </w:r>
      <w:r w:rsidR="00D90B7F" w:rsidRPr="001A488D">
        <w:rPr>
          <w:rFonts w:ascii="Cambria" w:eastAsia="Times New Roman" w:hAnsi="Cambria"/>
          <w:color w:val="000000" w:themeColor="text1"/>
          <w:lang w:val="nl-BE"/>
        </w:rPr>
        <w:t>zorgbedrijven</w:t>
      </w:r>
      <w:r w:rsidR="00D62A18" w:rsidRPr="001A488D">
        <w:rPr>
          <w:rFonts w:ascii="Cambria" w:eastAsia="Times New Roman" w:hAnsi="Cambria"/>
          <w:color w:val="000000" w:themeColor="text1"/>
          <w:lang w:val="nl-BE"/>
        </w:rPr>
        <w:t xml:space="preserve"> als </w:t>
      </w:r>
      <w:r w:rsidR="007E780A" w:rsidRPr="001A488D">
        <w:rPr>
          <w:rFonts w:ascii="Cambria" w:eastAsia="Times New Roman" w:hAnsi="Cambria"/>
          <w:color w:val="000000" w:themeColor="text1"/>
          <w:lang w:val="nl-BE"/>
        </w:rPr>
        <w:t xml:space="preserve">Task Rabbit en </w:t>
      </w:r>
      <w:r w:rsidR="00D62A18" w:rsidRPr="001A488D">
        <w:rPr>
          <w:rFonts w:ascii="Cambria" w:eastAsia="Times New Roman" w:hAnsi="Cambria"/>
          <w:color w:val="000000" w:themeColor="text1"/>
          <w:lang w:val="nl-BE"/>
        </w:rPr>
        <w:t>Deliveroo</w:t>
      </w:r>
      <w:r w:rsidR="00A40D00" w:rsidRPr="001A488D">
        <w:rPr>
          <w:rFonts w:ascii="Cambria" w:eastAsia="Times New Roman" w:hAnsi="Cambria"/>
          <w:color w:val="000000" w:themeColor="text1"/>
          <w:lang w:val="nl-BE"/>
        </w:rPr>
        <w:t xml:space="preserve">. Deze verdienen </w:t>
      </w:r>
      <w:r w:rsidR="00D90B7F" w:rsidRPr="001A488D">
        <w:rPr>
          <w:rFonts w:ascii="Cambria" w:eastAsia="Times New Roman" w:hAnsi="Cambria"/>
          <w:color w:val="000000" w:themeColor="text1"/>
          <w:lang w:val="nl-BE"/>
        </w:rPr>
        <w:t>miljoenen</w:t>
      </w:r>
      <w:r w:rsidR="00A40D00" w:rsidRPr="001A488D">
        <w:rPr>
          <w:rFonts w:ascii="Cambria" w:eastAsia="Times New Roman" w:hAnsi="Cambria"/>
          <w:color w:val="000000" w:themeColor="text1"/>
          <w:lang w:val="nl-BE"/>
        </w:rPr>
        <w:t xml:space="preserve"> </w:t>
      </w:r>
      <w:r w:rsidR="00D90B7F" w:rsidRPr="001A488D">
        <w:rPr>
          <w:rFonts w:ascii="Cambria" w:eastAsia="Times New Roman" w:hAnsi="Cambria"/>
          <w:color w:val="000000" w:themeColor="text1"/>
          <w:lang w:val="nl-BE"/>
        </w:rPr>
        <w:t>met het</w:t>
      </w:r>
      <w:r w:rsidR="007E780A" w:rsidRPr="001A488D">
        <w:rPr>
          <w:rFonts w:ascii="Cambria" w:eastAsia="Times New Roman" w:hAnsi="Cambria"/>
          <w:color w:val="000000" w:themeColor="text1"/>
          <w:lang w:val="nl-BE"/>
        </w:rPr>
        <w:t xml:space="preserve"> leveren van kant-en-klaarmaaltijden,</w:t>
      </w:r>
      <w:r w:rsidR="00D90B7F" w:rsidRPr="001A488D">
        <w:rPr>
          <w:rFonts w:ascii="Cambria" w:eastAsia="Times New Roman" w:hAnsi="Cambria"/>
          <w:color w:val="000000" w:themeColor="text1"/>
          <w:lang w:val="nl-BE"/>
        </w:rPr>
        <w:t xml:space="preserve"> organiseren van dochters verjaardagsfeestje of het </w:t>
      </w:r>
      <w:r w:rsidR="00FA30BF" w:rsidRPr="001A488D">
        <w:rPr>
          <w:rFonts w:ascii="Cambria" w:eastAsia="Times New Roman" w:hAnsi="Cambria"/>
          <w:color w:val="000000" w:themeColor="text1"/>
          <w:lang w:val="nl-BE"/>
        </w:rPr>
        <w:t>verzorgen van</w:t>
      </w:r>
      <w:r w:rsidR="00C16AF1" w:rsidRPr="001A488D">
        <w:rPr>
          <w:rFonts w:ascii="Cambria" w:eastAsia="Times New Roman" w:hAnsi="Cambria"/>
          <w:color w:val="000000" w:themeColor="text1"/>
          <w:lang w:val="nl-BE"/>
        </w:rPr>
        <w:t xml:space="preserve"> bejaarde</w:t>
      </w:r>
      <w:r w:rsidR="00FA30BF" w:rsidRPr="001A488D">
        <w:rPr>
          <w:rFonts w:ascii="Cambria" w:eastAsia="Times New Roman" w:hAnsi="Cambria"/>
          <w:color w:val="000000" w:themeColor="text1"/>
          <w:lang w:val="nl-BE"/>
        </w:rPr>
        <w:t xml:space="preserve"> </w:t>
      </w:r>
      <w:r w:rsidR="00A40D00" w:rsidRPr="001A488D">
        <w:rPr>
          <w:rFonts w:ascii="Cambria" w:eastAsia="Times New Roman" w:hAnsi="Cambria"/>
          <w:color w:val="000000" w:themeColor="text1"/>
          <w:lang w:val="nl-BE"/>
        </w:rPr>
        <w:t>grootvader</w:t>
      </w:r>
      <w:r w:rsidR="007E780A" w:rsidRPr="001A488D">
        <w:rPr>
          <w:rFonts w:ascii="Cambria" w:eastAsia="Times New Roman" w:hAnsi="Cambria"/>
          <w:color w:val="000000" w:themeColor="text1"/>
          <w:lang w:val="nl-BE"/>
        </w:rPr>
        <w:t>s</w:t>
      </w:r>
      <w:r w:rsidR="00C16AF1" w:rsidRPr="001A488D">
        <w:rPr>
          <w:rFonts w:ascii="Cambria" w:eastAsia="Times New Roman" w:hAnsi="Cambria"/>
          <w:color w:val="000000" w:themeColor="text1"/>
          <w:lang w:val="nl-BE"/>
        </w:rPr>
        <w:t>. Belgische rusthuizen worden</w:t>
      </w:r>
      <w:r w:rsidR="00BB789C" w:rsidRPr="001A488D">
        <w:rPr>
          <w:rFonts w:ascii="Cambria" w:eastAsia="Times New Roman" w:hAnsi="Cambria"/>
          <w:color w:val="000000" w:themeColor="text1"/>
          <w:lang w:val="nl-BE"/>
        </w:rPr>
        <w:t>, bijvoorbeeld,</w:t>
      </w:r>
      <w:r w:rsidR="00C16AF1" w:rsidRPr="001A488D">
        <w:rPr>
          <w:rFonts w:ascii="Cambria" w:eastAsia="Times New Roman" w:hAnsi="Cambria"/>
          <w:color w:val="000000" w:themeColor="text1"/>
          <w:lang w:val="nl-BE"/>
        </w:rPr>
        <w:t xml:space="preserve"> aan een sneltempo geprivatiseerd. In Vlaanderen zijn intussen 26</w:t>
      </w:r>
      <w:r w:rsidR="00846CDB">
        <w:rPr>
          <w:rFonts w:ascii="Cambria" w:eastAsia="Times New Roman" w:hAnsi="Cambria"/>
          <w:color w:val="000000" w:themeColor="text1"/>
          <w:lang w:val="nl-BE"/>
        </w:rPr>
        <w:t xml:space="preserve"> procent</w:t>
      </w:r>
      <w:r w:rsidR="00C16AF1" w:rsidRPr="001A488D">
        <w:rPr>
          <w:rFonts w:ascii="Cambria" w:eastAsia="Times New Roman" w:hAnsi="Cambria"/>
          <w:color w:val="000000" w:themeColor="text1"/>
          <w:lang w:val="nl-BE"/>
        </w:rPr>
        <w:t xml:space="preserve"> en in Brussel maar liefst 60</w:t>
      </w:r>
      <w:r w:rsidR="00846CDB">
        <w:rPr>
          <w:rFonts w:ascii="Cambria" w:eastAsia="Times New Roman" w:hAnsi="Cambria"/>
          <w:color w:val="000000" w:themeColor="text1"/>
          <w:lang w:val="nl-BE"/>
        </w:rPr>
        <w:t xml:space="preserve"> procent</w:t>
      </w:r>
      <w:r w:rsidR="00C16AF1" w:rsidRPr="001A488D">
        <w:rPr>
          <w:rFonts w:ascii="Cambria" w:eastAsia="Times New Roman" w:hAnsi="Cambria"/>
          <w:color w:val="000000" w:themeColor="text1"/>
          <w:lang w:val="nl-BE"/>
        </w:rPr>
        <w:t xml:space="preserve"> van de woonzorgcentra in handen van privébedrijven als Armonea of Senior Living Group (</w:t>
      </w:r>
      <w:r w:rsidR="00FB7F6F">
        <w:rPr>
          <w:rFonts w:ascii="Cambria" w:eastAsia="Times New Roman" w:hAnsi="Cambria"/>
          <w:color w:val="000000" w:themeColor="text1"/>
          <w:lang w:val="nl-BE"/>
        </w:rPr>
        <w:t>De Maesschalck</w:t>
      </w:r>
      <w:r w:rsidR="00C16AF1" w:rsidRPr="001A488D">
        <w:rPr>
          <w:rFonts w:ascii="Cambria" w:eastAsia="Times New Roman" w:hAnsi="Cambria"/>
          <w:color w:val="000000" w:themeColor="text1"/>
          <w:lang w:val="nl-BE"/>
        </w:rPr>
        <w:t>, 2017).</w:t>
      </w:r>
      <w:r w:rsidR="00A40D00" w:rsidRPr="001A488D">
        <w:rPr>
          <w:rFonts w:ascii="Cambria" w:eastAsia="Times New Roman" w:hAnsi="Cambria"/>
          <w:color w:val="000000" w:themeColor="text1"/>
          <w:lang w:val="nl-BE"/>
        </w:rPr>
        <w:t xml:space="preserve"> </w:t>
      </w:r>
      <w:r w:rsidR="00D90B7F" w:rsidRPr="001A488D">
        <w:rPr>
          <w:rFonts w:ascii="Cambria" w:eastAsia="Times New Roman" w:hAnsi="Cambria"/>
          <w:color w:val="000000" w:themeColor="text1"/>
          <w:lang w:val="nl-BE"/>
        </w:rPr>
        <w:t>Het is eingszins ironisch dat het pas met de komst van commerciële zorgbedrijven</w:t>
      </w:r>
      <w:r w:rsidR="00C16AF1" w:rsidRPr="001A488D">
        <w:rPr>
          <w:rFonts w:ascii="Cambria" w:eastAsia="Times New Roman" w:hAnsi="Cambria"/>
          <w:color w:val="000000" w:themeColor="text1"/>
          <w:lang w:val="nl-BE"/>
        </w:rPr>
        <w:t xml:space="preserve"> </w:t>
      </w:r>
      <w:r w:rsidR="00786683" w:rsidRPr="001A488D">
        <w:rPr>
          <w:rFonts w:ascii="Cambria" w:eastAsia="Times New Roman" w:hAnsi="Cambria"/>
          <w:color w:val="000000" w:themeColor="text1"/>
          <w:lang w:val="nl-BE"/>
        </w:rPr>
        <w:t>duidelijk</w:t>
      </w:r>
      <w:r w:rsidR="00D90B7F" w:rsidRPr="001A488D">
        <w:rPr>
          <w:rFonts w:ascii="Cambria" w:eastAsia="Times New Roman" w:hAnsi="Cambria"/>
          <w:color w:val="000000" w:themeColor="text1"/>
          <w:lang w:val="nl-BE"/>
        </w:rPr>
        <w:t xml:space="preserve"> is geworden hoeveel </w:t>
      </w:r>
      <w:r w:rsidR="00C16AF1" w:rsidRPr="001A488D">
        <w:rPr>
          <w:rFonts w:ascii="Cambria" w:eastAsia="Times New Roman" w:hAnsi="Cambria"/>
          <w:color w:val="000000" w:themeColor="text1"/>
          <w:lang w:val="nl-BE"/>
        </w:rPr>
        <w:t>zorg</w:t>
      </w:r>
      <w:r w:rsidR="00D90B7F" w:rsidRPr="001A488D">
        <w:rPr>
          <w:rFonts w:ascii="Cambria" w:eastAsia="Times New Roman" w:hAnsi="Cambria"/>
          <w:color w:val="000000" w:themeColor="text1"/>
          <w:lang w:val="nl-BE"/>
        </w:rPr>
        <w:t xml:space="preserve">taken precies </w:t>
      </w:r>
      <w:r w:rsidR="00402078" w:rsidRPr="001A488D">
        <w:rPr>
          <w:rFonts w:ascii="Cambria" w:eastAsia="Times New Roman" w:hAnsi="Cambria"/>
          <w:color w:val="000000" w:themeColor="text1"/>
          <w:lang w:val="nl-BE"/>
        </w:rPr>
        <w:t>‘</w:t>
      </w:r>
      <w:r w:rsidR="00D90B7F" w:rsidRPr="001A488D">
        <w:rPr>
          <w:rFonts w:ascii="Cambria" w:eastAsia="Times New Roman" w:hAnsi="Cambria"/>
          <w:color w:val="000000" w:themeColor="text1"/>
          <w:lang w:val="nl-BE"/>
        </w:rPr>
        <w:t>waard</w:t>
      </w:r>
      <w:r w:rsidR="00402078" w:rsidRPr="001A488D">
        <w:rPr>
          <w:rFonts w:ascii="Cambria" w:eastAsia="Times New Roman" w:hAnsi="Cambria"/>
          <w:color w:val="000000" w:themeColor="text1"/>
          <w:lang w:val="nl-BE"/>
        </w:rPr>
        <w:t>’</w:t>
      </w:r>
      <w:r w:rsidR="00D90B7F" w:rsidRPr="001A488D">
        <w:rPr>
          <w:rFonts w:ascii="Cambria" w:eastAsia="Times New Roman" w:hAnsi="Cambria"/>
          <w:color w:val="000000" w:themeColor="text1"/>
          <w:lang w:val="nl-BE"/>
        </w:rPr>
        <w:t xml:space="preserve"> zijn. </w:t>
      </w:r>
    </w:p>
    <w:p w14:paraId="08537D26" w14:textId="0406236B" w:rsidR="002C480C" w:rsidRPr="001A488D" w:rsidRDefault="002C480C" w:rsidP="008B217C">
      <w:pPr>
        <w:spacing w:line="276" w:lineRule="auto"/>
        <w:jc w:val="both"/>
        <w:rPr>
          <w:rFonts w:ascii="Cambria" w:eastAsia="Times New Roman" w:hAnsi="Cambria"/>
          <w:color w:val="000000" w:themeColor="text1"/>
          <w:lang w:val="nl-BE"/>
        </w:rPr>
      </w:pPr>
    </w:p>
    <w:p w14:paraId="52349D97" w14:textId="79B5C77E" w:rsidR="00685E5B" w:rsidRPr="001A488D" w:rsidRDefault="00BD7450" w:rsidP="008B217C">
      <w:pPr>
        <w:spacing w:line="276" w:lineRule="auto"/>
        <w:jc w:val="both"/>
        <w:rPr>
          <w:rFonts w:ascii="Cambria" w:hAnsi="Cambria" w:cs="Courier New"/>
          <w:lang w:val="nl-BE"/>
        </w:rPr>
      </w:pPr>
      <w:r w:rsidRPr="001A488D">
        <w:rPr>
          <w:rFonts w:ascii="Cambria" w:eastAsia="Times New Roman" w:hAnsi="Cambria"/>
          <w:color w:val="000000" w:themeColor="text1"/>
          <w:lang w:val="nl-BE"/>
        </w:rPr>
        <w:t>De</w:t>
      </w:r>
      <w:r w:rsidR="00D90B7F" w:rsidRPr="001A488D">
        <w:rPr>
          <w:rFonts w:ascii="Cambria" w:eastAsia="Times New Roman" w:hAnsi="Cambria"/>
          <w:color w:val="000000" w:themeColor="text1"/>
          <w:lang w:val="nl-BE"/>
        </w:rPr>
        <w:t xml:space="preserve"> neoliberale turn van de </w:t>
      </w:r>
      <w:r w:rsidRPr="001A488D">
        <w:rPr>
          <w:rFonts w:ascii="Cambria" w:eastAsia="Times New Roman" w:hAnsi="Cambria"/>
          <w:color w:val="000000" w:themeColor="text1"/>
          <w:lang w:val="nl-BE"/>
        </w:rPr>
        <w:t>j</w:t>
      </w:r>
      <w:r w:rsidR="00D90B7F" w:rsidRPr="001A488D">
        <w:rPr>
          <w:rFonts w:ascii="Cambria" w:eastAsia="Times New Roman" w:hAnsi="Cambria"/>
          <w:color w:val="000000" w:themeColor="text1"/>
          <w:lang w:val="nl-BE"/>
        </w:rPr>
        <w:t>aren zeventig</w:t>
      </w:r>
      <w:r w:rsidRPr="001A488D">
        <w:rPr>
          <w:rFonts w:ascii="Cambria" w:eastAsia="Times New Roman" w:hAnsi="Cambria"/>
          <w:color w:val="000000" w:themeColor="text1"/>
          <w:lang w:val="nl-BE"/>
        </w:rPr>
        <w:t xml:space="preserve"> </w:t>
      </w:r>
      <w:r w:rsidR="00F41057" w:rsidRPr="001A488D">
        <w:rPr>
          <w:rFonts w:ascii="Cambria" w:eastAsia="Times New Roman" w:hAnsi="Cambria"/>
          <w:color w:val="000000" w:themeColor="text1"/>
          <w:lang w:val="nl-BE"/>
        </w:rPr>
        <w:t xml:space="preserve">betekende </w:t>
      </w:r>
      <w:r w:rsidRPr="001A488D">
        <w:rPr>
          <w:rFonts w:ascii="Cambria" w:eastAsia="Times New Roman" w:hAnsi="Cambria"/>
          <w:color w:val="000000" w:themeColor="text1"/>
          <w:lang w:val="nl-BE"/>
        </w:rPr>
        <w:t>niet alleen een transformatie van de fordistische productie</w:t>
      </w:r>
      <w:r w:rsidR="00155F47" w:rsidRPr="001A488D">
        <w:rPr>
          <w:rFonts w:ascii="Cambria" w:eastAsia="Times New Roman" w:hAnsi="Cambria"/>
          <w:color w:val="000000" w:themeColor="text1"/>
          <w:lang w:val="nl-BE"/>
        </w:rPr>
        <w:t>wijze</w:t>
      </w:r>
      <w:r w:rsidRPr="001A488D">
        <w:rPr>
          <w:rFonts w:ascii="Cambria" w:eastAsia="Times New Roman" w:hAnsi="Cambria"/>
          <w:color w:val="000000" w:themeColor="text1"/>
          <w:lang w:val="nl-BE"/>
        </w:rPr>
        <w:t xml:space="preserve">, maar ook </w:t>
      </w:r>
      <w:r w:rsidR="009C2387" w:rsidRPr="001A488D">
        <w:rPr>
          <w:rFonts w:ascii="Cambria" w:eastAsia="Times New Roman" w:hAnsi="Cambria"/>
          <w:color w:val="000000" w:themeColor="text1"/>
          <w:lang w:val="nl-BE"/>
        </w:rPr>
        <w:t xml:space="preserve">van </w:t>
      </w:r>
      <w:r w:rsidRPr="001A488D">
        <w:rPr>
          <w:rFonts w:ascii="Cambria" w:eastAsia="Times New Roman" w:hAnsi="Cambria"/>
          <w:color w:val="000000" w:themeColor="text1"/>
          <w:lang w:val="nl-BE"/>
        </w:rPr>
        <w:t>de reproductie- en gezinsstructuren</w:t>
      </w:r>
      <w:r w:rsidR="00402078" w:rsidRPr="001A488D">
        <w:rPr>
          <w:rFonts w:ascii="Cambria" w:eastAsia="Times New Roman" w:hAnsi="Cambria"/>
          <w:color w:val="000000" w:themeColor="text1"/>
          <w:lang w:val="nl-BE"/>
        </w:rPr>
        <w:t xml:space="preserve"> (</w:t>
      </w:r>
      <w:r w:rsidR="00D71CC0">
        <w:rPr>
          <w:rFonts w:ascii="Cambria" w:eastAsia="Times New Roman" w:hAnsi="Cambria"/>
          <w:color w:val="000000" w:themeColor="text1"/>
          <w:lang w:val="nl-BE"/>
        </w:rPr>
        <w:t xml:space="preserve">Ehrenreich and Hochschild, 2003; </w:t>
      </w:r>
      <w:r w:rsidR="00402078" w:rsidRPr="001A488D">
        <w:rPr>
          <w:rFonts w:ascii="Cambria" w:eastAsia="Times New Roman" w:hAnsi="Cambria"/>
          <w:color w:val="000000" w:themeColor="text1"/>
          <w:lang w:val="nl-BE"/>
        </w:rPr>
        <w:t>Fraser, 201</w:t>
      </w:r>
      <w:r w:rsidR="00D71CC0">
        <w:rPr>
          <w:rFonts w:ascii="Cambria" w:eastAsia="Times New Roman" w:hAnsi="Cambria"/>
          <w:color w:val="000000" w:themeColor="text1"/>
          <w:lang w:val="nl-BE"/>
        </w:rPr>
        <w:t>6</w:t>
      </w:r>
      <w:r w:rsidR="00402078" w:rsidRPr="001A488D">
        <w:rPr>
          <w:rFonts w:ascii="Cambria" w:eastAsia="Times New Roman" w:hAnsi="Cambria"/>
          <w:color w:val="000000" w:themeColor="text1"/>
          <w:lang w:val="nl-BE"/>
        </w:rPr>
        <w:t>)</w:t>
      </w:r>
      <w:r w:rsidRPr="001A488D">
        <w:rPr>
          <w:rFonts w:ascii="Cambria" w:eastAsia="Times New Roman" w:hAnsi="Cambria"/>
          <w:color w:val="000000" w:themeColor="text1"/>
          <w:lang w:val="nl-BE"/>
        </w:rPr>
        <w:t xml:space="preserve">. Het </w:t>
      </w:r>
      <w:r w:rsidR="00F30AF6" w:rsidRPr="001A488D">
        <w:rPr>
          <w:rFonts w:ascii="Cambria" w:eastAsia="Times New Roman" w:hAnsi="Cambria"/>
          <w:color w:val="000000" w:themeColor="text1"/>
          <w:lang w:val="nl-BE"/>
        </w:rPr>
        <w:t xml:space="preserve">patriarchale </w:t>
      </w:r>
      <w:r w:rsidR="00C358E9" w:rsidRPr="001A488D">
        <w:rPr>
          <w:rFonts w:ascii="Cambria" w:eastAsia="Times New Roman" w:hAnsi="Cambria"/>
          <w:i/>
          <w:color w:val="000000" w:themeColor="text1"/>
          <w:lang w:val="nl-BE"/>
        </w:rPr>
        <w:t>M</w:t>
      </w:r>
      <w:r w:rsidRPr="001A488D">
        <w:rPr>
          <w:rFonts w:ascii="Cambria" w:eastAsia="Times New Roman" w:hAnsi="Cambria"/>
          <w:i/>
          <w:color w:val="000000" w:themeColor="text1"/>
          <w:lang w:val="nl-BE"/>
        </w:rPr>
        <w:t>ad Men</w:t>
      </w:r>
      <w:r w:rsidRPr="001A488D">
        <w:rPr>
          <w:rFonts w:ascii="Cambria" w:eastAsia="Times New Roman" w:hAnsi="Cambria"/>
          <w:color w:val="000000" w:themeColor="text1"/>
          <w:lang w:val="nl-BE"/>
        </w:rPr>
        <w:t xml:space="preserve"> </w:t>
      </w:r>
      <w:r w:rsidR="00651C18" w:rsidRPr="001A488D">
        <w:rPr>
          <w:rFonts w:ascii="Cambria" w:eastAsia="Times New Roman" w:hAnsi="Cambria"/>
          <w:color w:val="000000" w:themeColor="text1"/>
          <w:lang w:val="nl-BE"/>
        </w:rPr>
        <w:t xml:space="preserve">gezinsmodel </w:t>
      </w:r>
      <w:r w:rsidR="00155F47" w:rsidRPr="001A488D">
        <w:rPr>
          <w:rFonts w:ascii="Cambria" w:eastAsia="Times New Roman" w:hAnsi="Cambria"/>
          <w:color w:val="000000" w:themeColor="text1"/>
          <w:lang w:val="nl-BE"/>
        </w:rPr>
        <w:t>van</w:t>
      </w:r>
      <w:r w:rsidR="00670F58" w:rsidRPr="001A488D">
        <w:rPr>
          <w:rFonts w:ascii="Cambria" w:eastAsia="Times New Roman" w:hAnsi="Cambria"/>
          <w:color w:val="000000" w:themeColor="text1"/>
          <w:lang w:val="nl-BE"/>
        </w:rPr>
        <w:t xml:space="preserve"> het familieloon met</w:t>
      </w:r>
      <w:r w:rsidR="00155F47" w:rsidRPr="001A488D">
        <w:rPr>
          <w:rFonts w:ascii="Cambria" w:eastAsia="Times New Roman" w:hAnsi="Cambria"/>
          <w:color w:val="000000" w:themeColor="text1"/>
          <w:lang w:val="nl-BE"/>
        </w:rPr>
        <w:t xml:space="preserve"> </w:t>
      </w:r>
      <w:r w:rsidR="009F377B" w:rsidRPr="001A488D">
        <w:rPr>
          <w:rFonts w:ascii="Cambria" w:eastAsia="Times New Roman" w:hAnsi="Cambria"/>
          <w:color w:val="000000" w:themeColor="text1"/>
          <w:lang w:val="nl-BE"/>
        </w:rPr>
        <w:t xml:space="preserve">de </w:t>
      </w:r>
      <w:r w:rsidR="00670F58" w:rsidRPr="001A488D">
        <w:rPr>
          <w:rFonts w:ascii="Cambria" w:eastAsia="Times New Roman" w:hAnsi="Cambria"/>
          <w:color w:val="000000" w:themeColor="text1"/>
          <w:lang w:val="nl-BE"/>
        </w:rPr>
        <w:t>man</w:t>
      </w:r>
      <w:r w:rsidR="0045310C" w:rsidRPr="001A488D">
        <w:rPr>
          <w:rFonts w:ascii="Cambria" w:eastAsia="Times New Roman" w:hAnsi="Cambria"/>
          <w:color w:val="000000" w:themeColor="text1"/>
          <w:lang w:val="nl-BE"/>
        </w:rPr>
        <w:t xml:space="preserve">nelijke kostwinner </w:t>
      </w:r>
      <w:r w:rsidR="00E202B5" w:rsidRPr="001A488D">
        <w:rPr>
          <w:rFonts w:ascii="Cambria" w:hAnsi="Cambria" w:cs="Courier New"/>
          <w:lang w:val="nl-BE"/>
        </w:rPr>
        <w:t xml:space="preserve">en de vrouw </w:t>
      </w:r>
      <w:r w:rsidR="00BB789C" w:rsidRPr="001A488D">
        <w:rPr>
          <w:rFonts w:ascii="Cambria" w:hAnsi="Cambria" w:cs="Courier New"/>
          <w:lang w:val="nl-BE"/>
        </w:rPr>
        <w:t>aan de haard</w:t>
      </w:r>
      <w:r w:rsidR="009C2387" w:rsidRPr="001A488D">
        <w:rPr>
          <w:rFonts w:ascii="Cambria" w:hAnsi="Cambria" w:cs="Courier New"/>
          <w:lang w:val="nl-BE"/>
        </w:rPr>
        <w:t xml:space="preserve"> </w:t>
      </w:r>
      <w:r w:rsidR="0045310C" w:rsidRPr="001A488D">
        <w:rPr>
          <w:rFonts w:ascii="Cambria" w:hAnsi="Cambria" w:cs="Courier New"/>
          <w:lang w:val="nl-BE"/>
        </w:rPr>
        <w:t>geraakte in</w:t>
      </w:r>
      <w:r w:rsidR="009C2387" w:rsidRPr="001A488D">
        <w:rPr>
          <w:rFonts w:ascii="Cambria" w:hAnsi="Cambria" w:cs="Courier New"/>
          <w:lang w:val="nl-BE"/>
        </w:rPr>
        <w:t xml:space="preserve"> crisis. </w:t>
      </w:r>
      <w:r w:rsidR="00E202B5" w:rsidRPr="001A488D">
        <w:rPr>
          <w:rFonts w:ascii="Cambria" w:hAnsi="Cambria" w:cs="Courier New"/>
          <w:lang w:val="nl-BE"/>
        </w:rPr>
        <w:t xml:space="preserve">Vrouwen werden </w:t>
      </w:r>
      <w:r w:rsidR="0045310C" w:rsidRPr="001A488D">
        <w:rPr>
          <w:rFonts w:ascii="Cambria" w:hAnsi="Cambria" w:cs="Courier New"/>
          <w:lang w:val="nl-BE"/>
        </w:rPr>
        <w:t xml:space="preserve">sinds de Tweede Wereldoorlog </w:t>
      </w:r>
      <w:r w:rsidR="00E202B5" w:rsidRPr="001A488D">
        <w:rPr>
          <w:rFonts w:ascii="Cambria" w:hAnsi="Cambria" w:cs="Courier New"/>
          <w:lang w:val="nl-BE"/>
        </w:rPr>
        <w:t>steeds vaker ingeschakeld</w:t>
      </w:r>
      <w:r w:rsidR="00402078" w:rsidRPr="001A488D">
        <w:rPr>
          <w:rFonts w:ascii="Cambria" w:hAnsi="Cambria" w:cs="Courier New"/>
          <w:lang w:val="nl-BE"/>
        </w:rPr>
        <w:t xml:space="preserve"> op de formele of informele arbeidsmarkt </w:t>
      </w:r>
      <w:r w:rsidR="00E202B5" w:rsidRPr="001A488D">
        <w:rPr>
          <w:rFonts w:ascii="Cambria" w:hAnsi="Cambria" w:cs="Courier New"/>
          <w:lang w:val="nl-BE"/>
        </w:rPr>
        <w:t>als</w:t>
      </w:r>
      <w:r w:rsidR="00670F58" w:rsidRPr="001A488D">
        <w:rPr>
          <w:rFonts w:ascii="Cambria" w:hAnsi="Cambria" w:cs="Courier New"/>
          <w:lang w:val="nl-BE"/>
        </w:rPr>
        <w:t xml:space="preserve"> goedkope</w:t>
      </w:r>
      <w:r w:rsidR="00E202B5" w:rsidRPr="001A488D">
        <w:rPr>
          <w:rFonts w:ascii="Cambria" w:hAnsi="Cambria" w:cs="Courier New"/>
          <w:lang w:val="nl-BE"/>
        </w:rPr>
        <w:t xml:space="preserve"> </w:t>
      </w:r>
      <w:r w:rsidR="00670F58" w:rsidRPr="001A488D">
        <w:rPr>
          <w:rFonts w:ascii="Cambria" w:hAnsi="Cambria" w:cs="Courier New"/>
          <w:lang w:val="nl-BE"/>
        </w:rPr>
        <w:t>(re)</w:t>
      </w:r>
      <w:r w:rsidR="00E202B5" w:rsidRPr="001A488D">
        <w:rPr>
          <w:rFonts w:ascii="Cambria" w:hAnsi="Cambria" w:cs="Courier New"/>
          <w:lang w:val="nl-BE"/>
        </w:rPr>
        <w:t xml:space="preserve">producenten </w:t>
      </w:r>
      <w:r w:rsidR="00402078" w:rsidRPr="001A488D">
        <w:rPr>
          <w:rFonts w:ascii="Cambria" w:hAnsi="Cambria" w:cs="Courier New"/>
          <w:lang w:val="nl-BE"/>
        </w:rPr>
        <w:t>voor de globale</w:t>
      </w:r>
      <w:r w:rsidR="001C6CBD" w:rsidRPr="001A488D">
        <w:rPr>
          <w:rFonts w:ascii="Cambria" w:hAnsi="Cambria" w:cs="Courier New"/>
          <w:lang w:val="nl-BE"/>
        </w:rPr>
        <w:t xml:space="preserve"> markt</w:t>
      </w:r>
      <w:r w:rsidR="00402078" w:rsidRPr="001A488D">
        <w:rPr>
          <w:rFonts w:ascii="Cambria" w:hAnsi="Cambria" w:cs="Courier New"/>
          <w:lang w:val="nl-BE"/>
        </w:rPr>
        <w:t>:</w:t>
      </w:r>
      <w:r w:rsidR="001C6CBD" w:rsidRPr="001A488D">
        <w:rPr>
          <w:rFonts w:ascii="Cambria" w:hAnsi="Cambria" w:cs="Courier New"/>
          <w:lang w:val="nl-BE"/>
        </w:rPr>
        <w:t xml:space="preserve"> van </w:t>
      </w:r>
      <w:r w:rsidR="00402078" w:rsidRPr="001A488D">
        <w:rPr>
          <w:rFonts w:ascii="Cambria" w:hAnsi="Cambria" w:cs="Courier New"/>
          <w:lang w:val="nl-BE"/>
        </w:rPr>
        <w:t xml:space="preserve">Mexicaanse </w:t>
      </w:r>
      <w:r w:rsidR="001C6CBD" w:rsidRPr="001A488D">
        <w:rPr>
          <w:rFonts w:ascii="Cambria" w:hAnsi="Cambria" w:cs="Courier New"/>
          <w:i/>
          <w:lang w:val="nl-BE"/>
        </w:rPr>
        <w:t>maquiladora</w:t>
      </w:r>
      <w:r w:rsidR="001C6CBD" w:rsidRPr="001A488D">
        <w:rPr>
          <w:rFonts w:ascii="Cambria" w:hAnsi="Cambria" w:cs="Courier New"/>
          <w:lang w:val="nl-BE"/>
        </w:rPr>
        <w:t xml:space="preserve"> werksters</w:t>
      </w:r>
      <w:r w:rsidR="00402078" w:rsidRPr="001A488D">
        <w:rPr>
          <w:rFonts w:ascii="Cambria" w:hAnsi="Cambria" w:cs="Courier New"/>
          <w:lang w:val="nl-BE"/>
        </w:rPr>
        <w:t xml:space="preserve"> tot Indische textielarbeidsters, en van Georgische draagmoeder</w:t>
      </w:r>
      <w:r w:rsidR="0045310C" w:rsidRPr="001A488D">
        <w:rPr>
          <w:rFonts w:ascii="Cambria" w:hAnsi="Cambria" w:cs="Courier New"/>
          <w:lang w:val="nl-BE"/>
        </w:rPr>
        <w:t>s</w:t>
      </w:r>
      <w:r w:rsidR="00402078" w:rsidRPr="001A488D">
        <w:rPr>
          <w:rFonts w:ascii="Cambria" w:hAnsi="Cambria" w:cs="Courier New"/>
          <w:lang w:val="nl-BE"/>
        </w:rPr>
        <w:t xml:space="preserve"> tot Poolse poetsvrouw</w:t>
      </w:r>
      <w:r w:rsidR="0045310C" w:rsidRPr="001A488D">
        <w:rPr>
          <w:rFonts w:ascii="Cambria" w:hAnsi="Cambria" w:cs="Courier New"/>
          <w:lang w:val="nl-BE"/>
        </w:rPr>
        <w:t>en</w:t>
      </w:r>
      <w:r w:rsidR="00402078" w:rsidRPr="001A488D">
        <w:rPr>
          <w:rFonts w:ascii="Cambria" w:hAnsi="Cambria" w:cs="Courier New"/>
          <w:lang w:val="nl-BE"/>
        </w:rPr>
        <w:t>. Volgens Nancy Fraser</w:t>
      </w:r>
      <w:r w:rsidR="00C34765" w:rsidRPr="001A488D">
        <w:rPr>
          <w:rFonts w:ascii="Cambria" w:hAnsi="Cambria" w:cs="Courier New"/>
          <w:lang w:val="nl-BE"/>
        </w:rPr>
        <w:t xml:space="preserve"> (201</w:t>
      </w:r>
      <w:r w:rsidR="00D71CC0">
        <w:rPr>
          <w:rFonts w:ascii="Cambria" w:hAnsi="Cambria" w:cs="Courier New"/>
          <w:lang w:val="nl-BE"/>
        </w:rPr>
        <w:t>6</w:t>
      </w:r>
      <w:r w:rsidR="00C34765" w:rsidRPr="001A488D">
        <w:rPr>
          <w:rFonts w:ascii="Cambria" w:hAnsi="Cambria" w:cs="Courier New"/>
          <w:lang w:val="nl-BE"/>
        </w:rPr>
        <w:t>)</w:t>
      </w:r>
      <w:r w:rsidR="00402078" w:rsidRPr="001A488D">
        <w:rPr>
          <w:rFonts w:ascii="Cambria" w:hAnsi="Cambria" w:cs="Courier New"/>
          <w:lang w:val="nl-BE"/>
        </w:rPr>
        <w:t xml:space="preserve"> b</w:t>
      </w:r>
      <w:r w:rsidR="0045310C" w:rsidRPr="001A488D">
        <w:rPr>
          <w:rFonts w:ascii="Cambria" w:hAnsi="Cambria" w:cs="Courier New"/>
          <w:lang w:val="nl-BE"/>
        </w:rPr>
        <w:t>arst</w:t>
      </w:r>
      <w:r w:rsidR="00402078" w:rsidRPr="001A488D">
        <w:rPr>
          <w:rFonts w:ascii="Cambria" w:hAnsi="Cambria" w:cs="Courier New"/>
          <w:lang w:val="nl-BE"/>
        </w:rPr>
        <w:t xml:space="preserve"> </w:t>
      </w:r>
      <w:r w:rsidR="00BD2DEF" w:rsidRPr="001A488D">
        <w:rPr>
          <w:rFonts w:ascii="Cambria" w:hAnsi="Cambria" w:cs="Courier New"/>
          <w:lang w:val="nl-BE"/>
        </w:rPr>
        <w:t>het</w:t>
      </w:r>
      <w:r w:rsidR="00402078" w:rsidRPr="001A488D">
        <w:rPr>
          <w:rFonts w:ascii="Cambria" w:hAnsi="Cambria" w:cs="Courier New"/>
          <w:lang w:val="nl-BE"/>
        </w:rPr>
        <w:t xml:space="preserve"> neoliberale reproductiemodel </w:t>
      </w:r>
      <w:r w:rsidR="00FA2F23">
        <w:rPr>
          <w:rFonts w:ascii="Cambria" w:hAnsi="Cambria" w:cs="Courier New"/>
          <w:lang w:val="nl-BE"/>
        </w:rPr>
        <w:t>onder haar</w:t>
      </w:r>
      <w:r w:rsidR="00402078" w:rsidRPr="001A488D">
        <w:rPr>
          <w:rFonts w:ascii="Cambria" w:hAnsi="Cambria" w:cs="Courier New"/>
          <w:lang w:val="nl-BE"/>
        </w:rPr>
        <w:t xml:space="preserve"> interne contradicties</w:t>
      </w:r>
      <w:r w:rsidR="00F30AF6" w:rsidRPr="001A488D">
        <w:rPr>
          <w:rFonts w:ascii="Cambria" w:hAnsi="Cambria" w:cs="Courier New"/>
          <w:lang w:val="nl-BE"/>
        </w:rPr>
        <w:t>, die allerminst feministisch zijn</w:t>
      </w:r>
      <w:r w:rsidR="00BD2DEF" w:rsidRPr="001A488D">
        <w:rPr>
          <w:rFonts w:ascii="Cambria" w:hAnsi="Cambria" w:cs="Courier New"/>
          <w:lang w:val="nl-BE"/>
        </w:rPr>
        <w:t>.</w:t>
      </w:r>
      <w:r w:rsidR="00CD758F" w:rsidRPr="001A488D">
        <w:rPr>
          <w:rFonts w:ascii="Cambria" w:hAnsi="Cambria" w:cs="Courier New"/>
          <w:lang w:val="nl-BE"/>
        </w:rPr>
        <w:t xml:space="preserve"> Zij ziet een dubbele tendens. </w:t>
      </w:r>
      <w:r w:rsidR="00BD2DEF" w:rsidRPr="001A488D">
        <w:rPr>
          <w:rFonts w:ascii="Cambria" w:hAnsi="Cambria" w:cs="Courier New"/>
          <w:lang w:val="nl-BE"/>
        </w:rPr>
        <w:t>Enerzijds impliceer</w:t>
      </w:r>
      <w:r w:rsidR="0045310C" w:rsidRPr="001A488D">
        <w:rPr>
          <w:rFonts w:ascii="Cambria" w:hAnsi="Cambria" w:cs="Courier New"/>
          <w:lang w:val="nl-BE"/>
        </w:rPr>
        <w:t>de</w:t>
      </w:r>
      <w:r w:rsidR="00BD2DEF" w:rsidRPr="001A488D">
        <w:rPr>
          <w:rFonts w:ascii="Cambria" w:hAnsi="Cambria" w:cs="Courier New"/>
          <w:lang w:val="nl-BE"/>
        </w:rPr>
        <w:t xml:space="preserve"> de </w:t>
      </w:r>
      <w:r w:rsidR="00D62A18" w:rsidRPr="001A488D">
        <w:rPr>
          <w:rFonts w:ascii="Cambria" w:hAnsi="Cambria" w:cs="Courier New"/>
          <w:lang w:val="nl-BE"/>
        </w:rPr>
        <w:t>neoliberalisering</w:t>
      </w:r>
      <w:r w:rsidR="00BD2DEF" w:rsidRPr="001A488D">
        <w:rPr>
          <w:rFonts w:ascii="Cambria" w:hAnsi="Cambria" w:cs="Courier New"/>
          <w:lang w:val="nl-BE"/>
        </w:rPr>
        <w:t xml:space="preserve"> van de zorg dat werkende vrouwen uit de midden- of topklassen het huishoudelijk werk kunnen</w:t>
      </w:r>
      <w:r w:rsidR="00F30AF6" w:rsidRPr="001A488D">
        <w:rPr>
          <w:rFonts w:ascii="Cambria" w:hAnsi="Cambria" w:cs="Courier New"/>
          <w:lang w:val="nl-BE"/>
        </w:rPr>
        <w:t>/moeten</w:t>
      </w:r>
      <w:r w:rsidR="00BD2DEF" w:rsidRPr="001A488D">
        <w:rPr>
          <w:rFonts w:ascii="Cambria" w:hAnsi="Cambria" w:cs="Courier New"/>
          <w:lang w:val="nl-BE"/>
        </w:rPr>
        <w:t xml:space="preserve"> uitbesteden aan betaalde reproductieve werkkrachten die lager op de socio-economische ladder staan. Anderzijds </w:t>
      </w:r>
      <w:r w:rsidR="00007498" w:rsidRPr="001A488D">
        <w:rPr>
          <w:rFonts w:ascii="Cambria" w:hAnsi="Cambria" w:cs="Courier New"/>
          <w:lang w:val="nl-BE"/>
        </w:rPr>
        <w:t>leid</w:t>
      </w:r>
      <w:r w:rsidR="0045310C" w:rsidRPr="001A488D">
        <w:rPr>
          <w:rFonts w:ascii="Cambria" w:hAnsi="Cambria" w:cs="Courier New"/>
          <w:lang w:val="nl-BE"/>
        </w:rPr>
        <w:t>de</w:t>
      </w:r>
      <w:r w:rsidR="00BD2DEF" w:rsidRPr="001A488D">
        <w:rPr>
          <w:rFonts w:ascii="Cambria" w:hAnsi="Cambria" w:cs="Courier New"/>
          <w:lang w:val="nl-BE"/>
        </w:rPr>
        <w:t xml:space="preserve"> </w:t>
      </w:r>
      <w:r w:rsidR="0045310C" w:rsidRPr="001A488D">
        <w:rPr>
          <w:rFonts w:ascii="Cambria" w:hAnsi="Cambria" w:cs="Courier New"/>
          <w:lang w:val="nl-BE"/>
        </w:rPr>
        <w:t>het neoliberale beleid</w:t>
      </w:r>
      <w:r w:rsidR="00F30AF6" w:rsidRPr="001A488D">
        <w:rPr>
          <w:rFonts w:ascii="Cambria" w:hAnsi="Cambria" w:cs="Courier New"/>
          <w:lang w:val="nl-BE"/>
        </w:rPr>
        <w:t xml:space="preserve"> ook </w:t>
      </w:r>
      <w:r w:rsidR="00007498" w:rsidRPr="001A488D">
        <w:rPr>
          <w:rFonts w:ascii="Cambria" w:hAnsi="Cambria" w:cs="Courier New"/>
          <w:lang w:val="nl-BE"/>
        </w:rPr>
        <w:t xml:space="preserve">tot </w:t>
      </w:r>
      <w:r w:rsidR="00F30AF6" w:rsidRPr="001A488D">
        <w:rPr>
          <w:rFonts w:ascii="Cambria" w:hAnsi="Cambria" w:cs="Courier New"/>
          <w:lang w:val="nl-BE"/>
        </w:rPr>
        <w:t>de ontmanteling van publieke zorgdiensten</w:t>
      </w:r>
      <w:r w:rsidR="00E202B5" w:rsidRPr="001A488D">
        <w:rPr>
          <w:rFonts w:ascii="Cambria" w:hAnsi="Cambria" w:cs="Courier New"/>
          <w:lang w:val="nl-BE"/>
        </w:rPr>
        <w:t xml:space="preserve"> (</w:t>
      </w:r>
      <w:r w:rsidR="00BD2DEF" w:rsidRPr="001A488D">
        <w:rPr>
          <w:rFonts w:ascii="Cambria" w:hAnsi="Cambria" w:cs="Courier New"/>
          <w:lang w:val="nl-BE"/>
        </w:rPr>
        <w:t>ziekenhuizen</w:t>
      </w:r>
      <w:r w:rsidR="00E202B5" w:rsidRPr="001A488D">
        <w:rPr>
          <w:rFonts w:ascii="Cambria" w:hAnsi="Cambria" w:cs="Courier New"/>
          <w:lang w:val="nl-BE"/>
        </w:rPr>
        <w:t xml:space="preserve">, kinderopvang, ouderenzorg), </w:t>
      </w:r>
      <w:r w:rsidR="00007498" w:rsidRPr="001A488D">
        <w:rPr>
          <w:rFonts w:ascii="Cambria" w:hAnsi="Cambria" w:cs="Courier New"/>
          <w:lang w:val="nl-BE"/>
        </w:rPr>
        <w:t>die</w:t>
      </w:r>
      <w:r w:rsidR="00E202B5" w:rsidRPr="001A488D">
        <w:rPr>
          <w:rFonts w:ascii="Cambria" w:hAnsi="Cambria" w:cs="Courier New"/>
          <w:lang w:val="nl-BE"/>
        </w:rPr>
        <w:t xml:space="preserve"> enkel</w:t>
      </w:r>
      <w:r w:rsidR="00007498" w:rsidRPr="001A488D">
        <w:rPr>
          <w:rFonts w:ascii="Cambria" w:hAnsi="Cambria" w:cs="Courier New"/>
          <w:lang w:val="nl-BE"/>
        </w:rPr>
        <w:t xml:space="preserve"> nog</w:t>
      </w:r>
      <w:r w:rsidR="00E202B5" w:rsidRPr="001A488D">
        <w:rPr>
          <w:rFonts w:ascii="Cambria" w:hAnsi="Cambria" w:cs="Courier New"/>
          <w:lang w:val="nl-BE"/>
        </w:rPr>
        <w:t xml:space="preserve"> toegankelijk zijn voor een koopkrachtige middenklasse</w:t>
      </w:r>
      <w:r w:rsidR="00BD2DEF" w:rsidRPr="001A488D">
        <w:rPr>
          <w:rFonts w:ascii="Cambria" w:hAnsi="Cambria" w:cs="Courier New"/>
          <w:lang w:val="nl-BE"/>
        </w:rPr>
        <w:t xml:space="preserve">. </w:t>
      </w:r>
      <w:r w:rsidR="00BD1E52" w:rsidRPr="001A488D">
        <w:rPr>
          <w:rFonts w:ascii="Cambria" w:hAnsi="Cambria" w:cs="Courier New"/>
          <w:lang w:val="nl-BE"/>
        </w:rPr>
        <w:t>H</w:t>
      </w:r>
      <w:r w:rsidR="00E202B5" w:rsidRPr="001A488D">
        <w:rPr>
          <w:rFonts w:ascii="Cambria" w:hAnsi="Cambria" w:cs="Courier New"/>
          <w:lang w:val="nl-BE"/>
        </w:rPr>
        <w:t xml:space="preserve">eel wat </w:t>
      </w:r>
      <w:r w:rsidR="00BD2DEF" w:rsidRPr="001A488D">
        <w:rPr>
          <w:rFonts w:ascii="Cambria" w:hAnsi="Cambria" w:cs="Courier New"/>
          <w:lang w:val="nl-BE"/>
        </w:rPr>
        <w:t xml:space="preserve">van de </w:t>
      </w:r>
      <w:r w:rsidR="00007498" w:rsidRPr="001A488D">
        <w:rPr>
          <w:rFonts w:ascii="Cambria" w:hAnsi="Cambria" w:cs="Courier New"/>
          <w:lang w:val="nl-BE"/>
        </w:rPr>
        <w:t>reproductieve taken en verantwoordelijkheden die destijds gecollectiviseerd werden door de staat, worden opnieuw</w:t>
      </w:r>
      <w:r w:rsidR="00CD758F" w:rsidRPr="001A488D">
        <w:rPr>
          <w:rFonts w:ascii="Cambria" w:hAnsi="Cambria" w:cs="Courier New"/>
          <w:lang w:val="nl-BE"/>
        </w:rPr>
        <w:t xml:space="preserve"> </w:t>
      </w:r>
      <w:r w:rsidR="00007498" w:rsidRPr="001A488D">
        <w:rPr>
          <w:rFonts w:ascii="Cambria" w:hAnsi="Cambria" w:cs="Courier New"/>
          <w:lang w:val="nl-BE"/>
        </w:rPr>
        <w:t>getransfereerd naar</w:t>
      </w:r>
      <w:r w:rsidR="001905C9" w:rsidRPr="001A488D">
        <w:rPr>
          <w:rFonts w:ascii="Cambria" w:hAnsi="Cambria" w:cs="Courier New"/>
          <w:lang w:val="nl-BE"/>
        </w:rPr>
        <w:t xml:space="preserve"> </w:t>
      </w:r>
      <w:r w:rsidR="00007498" w:rsidRPr="001A488D">
        <w:rPr>
          <w:rFonts w:ascii="Cambria" w:hAnsi="Cambria" w:cs="Courier New"/>
          <w:lang w:val="nl-BE"/>
        </w:rPr>
        <w:t>het gezin</w:t>
      </w:r>
      <w:r w:rsidR="001905C9" w:rsidRPr="001A488D">
        <w:rPr>
          <w:rFonts w:ascii="Cambria" w:hAnsi="Cambria" w:cs="Courier New"/>
          <w:lang w:val="nl-BE"/>
        </w:rPr>
        <w:t xml:space="preserve"> </w:t>
      </w:r>
      <w:r w:rsidR="00007498" w:rsidRPr="001A488D">
        <w:rPr>
          <w:rFonts w:ascii="Cambria" w:hAnsi="Cambria" w:cs="Courier New"/>
          <w:lang w:val="nl-BE"/>
        </w:rPr>
        <w:t xml:space="preserve">waar ze </w:t>
      </w:r>
      <w:r w:rsidR="00BD2DEF" w:rsidRPr="001A488D">
        <w:rPr>
          <w:rFonts w:ascii="Cambria" w:hAnsi="Cambria" w:cs="Courier New"/>
          <w:lang w:val="nl-BE"/>
        </w:rPr>
        <w:t xml:space="preserve">vaak op de </w:t>
      </w:r>
      <w:r w:rsidR="00F30AF6" w:rsidRPr="001A488D">
        <w:rPr>
          <w:rFonts w:ascii="Cambria" w:hAnsi="Cambria" w:cs="Courier New"/>
          <w:lang w:val="nl-BE"/>
        </w:rPr>
        <w:t xml:space="preserve">individuele </w:t>
      </w:r>
      <w:r w:rsidR="00BD2DEF" w:rsidRPr="001A488D">
        <w:rPr>
          <w:rFonts w:ascii="Cambria" w:hAnsi="Cambria" w:cs="Courier New"/>
          <w:lang w:val="nl-BE"/>
        </w:rPr>
        <w:t xml:space="preserve">schouders van </w:t>
      </w:r>
      <w:r w:rsidR="001905C9" w:rsidRPr="001A488D">
        <w:rPr>
          <w:rFonts w:ascii="Cambria" w:hAnsi="Cambria" w:cs="Courier New"/>
          <w:lang w:val="nl-BE"/>
        </w:rPr>
        <w:t>(groot)</w:t>
      </w:r>
      <w:r w:rsidR="00007498" w:rsidRPr="001A488D">
        <w:rPr>
          <w:rFonts w:ascii="Cambria" w:hAnsi="Cambria" w:cs="Courier New"/>
          <w:lang w:val="nl-BE"/>
        </w:rPr>
        <w:t>moeders</w:t>
      </w:r>
      <w:r w:rsidR="001905C9" w:rsidRPr="001A488D">
        <w:rPr>
          <w:rFonts w:ascii="Cambria" w:hAnsi="Cambria" w:cs="Courier New"/>
          <w:lang w:val="nl-BE"/>
        </w:rPr>
        <w:t xml:space="preserve"> en vrouwen </w:t>
      </w:r>
      <w:r w:rsidR="00BD2DEF" w:rsidRPr="001A488D">
        <w:rPr>
          <w:rFonts w:ascii="Cambria" w:hAnsi="Cambria" w:cs="Courier New"/>
          <w:lang w:val="nl-BE"/>
        </w:rPr>
        <w:t>terechtkomen</w:t>
      </w:r>
      <w:r w:rsidR="00E202B5" w:rsidRPr="001A488D">
        <w:rPr>
          <w:rFonts w:ascii="Cambria" w:hAnsi="Cambria" w:cs="Courier New"/>
          <w:lang w:val="nl-BE"/>
        </w:rPr>
        <w:t>.</w:t>
      </w:r>
      <w:r w:rsidR="00D62A18" w:rsidRPr="001A488D">
        <w:rPr>
          <w:rFonts w:ascii="Cambria" w:hAnsi="Cambria" w:cs="Courier New"/>
          <w:lang w:val="nl-BE"/>
        </w:rPr>
        <w:t xml:space="preserve"> </w:t>
      </w:r>
      <w:r w:rsidR="00F30AF6" w:rsidRPr="001A488D">
        <w:rPr>
          <w:rFonts w:ascii="Cambria" w:hAnsi="Cambria" w:cs="Courier New"/>
          <w:lang w:val="nl-BE"/>
        </w:rPr>
        <w:t>Huishoudelijke arbeid is dus niet verdwenen</w:t>
      </w:r>
      <w:r w:rsidR="00007498" w:rsidRPr="001A488D">
        <w:rPr>
          <w:rFonts w:ascii="Cambria" w:hAnsi="Cambria" w:cs="Courier New"/>
          <w:lang w:val="nl-BE"/>
        </w:rPr>
        <w:t xml:space="preserve"> in het neoliberale reproductiemodel</w:t>
      </w:r>
      <w:r w:rsidR="00685E5B" w:rsidRPr="001A488D">
        <w:rPr>
          <w:rFonts w:ascii="Cambria" w:hAnsi="Cambria" w:cs="Courier New"/>
          <w:lang w:val="nl-BE"/>
        </w:rPr>
        <w:t xml:space="preserve">, maar </w:t>
      </w:r>
      <w:r w:rsidR="001905C9" w:rsidRPr="001A488D">
        <w:rPr>
          <w:rFonts w:ascii="Cambria" w:hAnsi="Cambria" w:cs="Courier New"/>
          <w:lang w:val="nl-BE"/>
        </w:rPr>
        <w:t xml:space="preserve">werd ‘geprivatiseerd’ naar de markt en naar het gezin. </w:t>
      </w:r>
    </w:p>
    <w:p w14:paraId="6F3972D9" w14:textId="77777777" w:rsidR="00734E42" w:rsidRPr="001A488D" w:rsidRDefault="00734E42" w:rsidP="008B217C">
      <w:pPr>
        <w:spacing w:line="276" w:lineRule="auto"/>
        <w:jc w:val="both"/>
        <w:rPr>
          <w:rFonts w:ascii="Cambria" w:hAnsi="Cambria"/>
          <w:lang w:val="nl-BE"/>
        </w:rPr>
      </w:pPr>
    </w:p>
    <w:p w14:paraId="3E41A51B" w14:textId="7192348A" w:rsidR="005C5A79" w:rsidRPr="001A488D" w:rsidRDefault="00B61A2F" w:rsidP="008B217C">
      <w:pPr>
        <w:pStyle w:val="Heading3"/>
        <w:spacing w:line="276" w:lineRule="auto"/>
        <w:rPr>
          <w:rFonts w:ascii="Cambria" w:hAnsi="Cambria"/>
          <w:lang w:val="nl-BE"/>
        </w:rPr>
      </w:pPr>
      <w:r w:rsidRPr="001A488D">
        <w:rPr>
          <w:rFonts w:ascii="Cambria" w:hAnsi="Cambria"/>
          <w:lang w:val="nl-BE"/>
        </w:rPr>
        <w:t>Tussen precariteit en illegaliteit</w:t>
      </w:r>
    </w:p>
    <w:p w14:paraId="0986B2B4" w14:textId="0F8250CD" w:rsidR="000346EE" w:rsidRPr="001A488D" w:rsidRDefault="000346EE" w:rsidP="008B217C">
      <w:pPr>
        <w:spacing w:line="276" w:lineRule="auto"/>
        <w:rPr>
          <w:rFonts w:ascii="Cambria" w:hAnsi="Cambria"/>
          <w:lang w:val="nl-BE"/>
        </w:rPr>
      </w:pPr>
    </w:p>
    <w:p w14:paraId="40298DDE" w14:textId="43D324FA" w:rsidR="001E6818" w:rsidRPr="001A488D" w:rsidRDefault="000346EE" w:rsidP="008B217C">
      <w:pPr>
        <w:spacing w:line="276" w:lineRule="auto"/>
        <w:jc w:val="both"/>
        <w:rPr>
          <w:rFonts w:ascii="Cambria" w:hAnsi="Cambria" w:cs="Courier New"/>
          <w:lang w:val="nl-BE"/>
        </w:rPr>
      </w:pPr>
      <w:r w:rsidRPr="001A488D">
        <w:rPr>
          <w:rFonts w:ascii="Cambria" w:hAnsi="Cambria" w:cs="Courier New"/>
          <w:lang w:val="nl-BE"/>
        </w:rPr>
        <w:t xml:space="preserve">Het feit dat reproductieve arbeid vaak onzichtbaar </w:t>
      </w:r>
      <w:r w:rsidR="00AB63CC" w:rsidRPr="001A488D">
        <w:rPr>
          <w:rFonts w:ascii="Cambria" w:hAnsi="Cambria" w:cs="Courier New"/>
          <w:lang w:val="nl-BE"/>
        </w:rPr>
        <w:t xml:space="preserve">of soms zelfs illegaal </w:t>
      </w:r>
      <w:r w:rsidRPr="001A488D">
        <w:rPr>
          <w:rFonts w:ascii="Cambria" w:hAnsi="Cambria" w:cs="Courier New"/>
          <w:lang w:val="nl-BE"/>
        </w:rPr>
        <w:t xml:space="preserve">wordt gemaakt, heeft heel wat kwalijke gevolgen. Het zorgt ervoor </w:t>
      </w:r>
      <w:r w:rsidR="00EA25AE" w:rsidRPr="001A488D">
        <w:rPr>
          <w:rFonts w:ascii="Cambria" w:hAnsi="Cambria" w:cs="Courier New"/>
          <w:lang w:val="nl-BE"/>
        </w:rPr>
        <w:t xml:space="preserve">dat </w:t>
      </w:r>
      <w:r w:rsidR="001E6818" w:rsidRPr="001A488D">
        <w:rPr>
          <w:rFonts w:ascii="Cambria" w:hAnsi="Cambria" w:cs="Courier New"/>
          <w:lang w:val="nl-BE"/>
        </w:rPr>
        <w:t>het</w:t>
      </w:r>
      <w:r w:rsidR="006B0913" w:rsidRPr="001A488D">
        <w:rPr>
          <w:rFonts w:ascii="Cambria" w:hAnsi="Cambria" w:cs="Courier New"/>
          <w:lang w:val="nl-BE"/>
        </w:rPr>
        <w:t xml:space="preserve"> </w:t>
      </w:r>
      <w:r w:rsidR="00EA25AE" w:rsidRPr="001A488D">
        <w:rPr>
          <w:rFonts w:ascii="Cambria" w:hAnsi="Cambria" w:cs="Courier New"/>
          <w:lang w:val="nl-BE"/>
        </w:rPr>
        <w:t xml:space="preserve">werk </w:t>
      </w:r>
      <w:r w:rsidRPr="001A488D">
        <w:rPr>
          <w:rFonts w:ascii="Cambria" w:hAnsi="Cambria" w:cs="Courier New"/>
          <w:lang w:val="nl-BE"/>
        </w:rPr>
        <w:t xml:space="preserve">vaak in precaire omstandigeden </w:t>
      </w:r>
      <w:r w:rsidR="00E40909" w:rsidRPr="001A488D">
        <w:rPr>
          <w:rFonts w:ascii="Cambria" w:hAnsi="Cambria" w:cs="Courier New"/>
          <w:lang w:val="nl-BE"/>
        </w:rPr>
        <w:t>moet uitgevoerd w</w:t>
      </w:r>
      <w:r w:rsidR="00AB63CC" w:rsidRPr="001A488D">
        <w:rPr>
          <w:rFonts w:ascii="Cambria" w:hAnsi="Cambria" w:cs="Courier New"/>
          <w:lang w:val="nl-BE"/>
        </w:rPr>
        <w:t xml:space="preserve">orden voor weinig of geen loon. </w:t>
      </w:r>
      <w:r w:rsidR="00EA25AE" w:rsidRPr="001A488D">
        <w:rPr>
          <w:rFonts w:ascii="Cambria" w:hAnsi="Cambria" w:cs="Courier New"/>
          <w:lang w:val="nl-BE"/>
        </w:rPr>
        <w:t xml:space="preserve">Als we de globale werkcondities </w:t>
      </w:r>
      <w:r w:rsidR="00A3550B" w:rsidRPr="001A488D">
        <w:rPr>
          <w:rFonts w:ascii="Cambria" w:hAnsi="Cambria" w:cs="Courier New"/>
          <w:lang w:val="nl-BE"/>
        </w:rPr>
        <w:t xml:space="preserve">van huishoudelijk personeel als </w:t>
      </w:r>
      <w:r w:rsidR="00CD758F" w:rsidRPr="001A488D">
        <w:rPr>
          <w:rFonts w:ascii="Cambria" w:hAnsi="Cambria" w:cs="Courier New"/>
          <w:lang w:val="nl-BE"/>
        </w:rPr>
        <w:t>voorbeeld</w:t>
      </w:r>
      <w:r w:rsidR="00EA25AE" w:rsidRPr="001A488D">
        <w:rPr>
          <w:rFonts w:ascii="Cambria" w:hAnsi="Cambria" w:cs="Courier New"/>
          <w:lang w:val="nl-BE"/>
        </w:rPr>
        <w:t xml:space="preserve"> nemen, dan blijkt uit onderzoek van de Internationale Arbeidsorganisatie</w:t>
      </w:r>
      <w:r w:rsidR="00763584" w:rsidRPr="001A488D">
        <w:rPr>
          <w:rFonts w:ascii="Cambria" w:hAnsi="Cambria" w:cs="Courier New"/>
          <w:lang w:val="nl-BE"/>
        </w:rPr>
        <w:t xml:space="preserve"> (2013)</w:t>
      </w:r>
      <w:r w:rsidR="00EA25AE" w:rsidRPr="001A488D">
        <w:rPr>
          <w:rFonts w:ascii="Cambria" w:hAnsi="Cambria" w:cs="Courier New"/>
          <w:lang w:val="nl-BE"/>
        </w:rPr>
        <w:t xml:space="preserve"> dat slechts </w:t>
      </w:r>
      <w:r w:rsidR="00AB63CC" w:rsidRPr="001A488D">
        <w:rPr>
          <w:rFonts w:ascii="Cambria" w:hAnsi="Cambria" w:cs="Courier New"/>
          <w:lang w:val="nl-BE"/>
        </w:rPr>
        <w:t>tien procent</w:t>
      </w:r>
      <w:r w:rsidR="00EA25AE" w:rsidRPr="001A488D">
        <w:rPr>
          <w:rFonts w:ascii="Cambria" w:hAnsi="Cambria" w:cs="Courier New"/>
          <w:lang w:val="nl-BE"/>
        </w:rPr>
        <w:t xml:space="preserve"> van </w:t>
      </w:r>
      <w:r w:rsidR="00AB63CC" w:rsidRPr="001A488D">
        <w:rPr>
          <w:rFonts w:ascii="Cambria" w:hAnsi="Cambria" w:cs="Courier New"/>
          <w:lang w:val="nl-BE"/>
        </w:rPr>
        <w:t>het wereldwijde huishoudelijk personeel</w:t>
      </w:r>
      <w:r w:rsidR="00DD0E86" w:rsidRPr="001A488D">
        <w:rPr>
          <w:rFonts w:ascii="Cambria" w:hAnsi="Cambria" w:cs="Courier New"/>
          <w:lang w:val="nl-BE"/>
        </w:rPr>
        <w:t xml:space="preserve"> </w:t>
      </w:r>
      <w:r w:rsidR="00FD745B" w:rsidRPr="001A488D">
        <w:rPr>
          <w:rFonts w:ascii="Cambria" w:hAnsi="Cambria" w:cs="Courier New"/>
          <w:lang w:val="nl-BE"/>
        </w:rPr>
        <w:t xml:space="preserve">volledig </w:t>
      </w:r>
      <w:r w:rsidR="00CE65DE" w:rsidRPr="001A488D">
        <w:rPr>
          <w:rFonts w:ascii="Cambria" w:hAnsi="Cambria" w:cs="Courier New"/>
          <w:lang w:val="nl-BE"/>
        </w:rPr>
        <w:t xml:space="preserve">gedekt wordt onder de nationale arbeidswetgeving, en dus recht heeft op sociale bijstand, gezondheidszorg, werkloosheidsuitkering, syndicale vereniging, etc. Bijna </w:t>
      </w:r>
      <w:r w:rsidR="00AB63CC" w:rsidRPr="001A488D">
        <w:rPr>
          <w:rFonts w:ascii="Cambria" w:hAnsi="Cambria" w:cs="Courier New"/>
          <w:lang w:val="nl-BE"/>
        </w:rPr>
        <w:t>der</w:t>
      </w:r>
      <w:r w:rsidR="00CD758F" w:rsidRPr="001A488D">
        <w:rPr>
          <w:rFonts w:ascii="Cambria" w:hAnsi="Cambria" w:cs="Courier New"/>
          <w:lang w:val="nl-BE"/>
        </w:rPr>
        <w:t>t</w:t>
      </w:r>
      <w:r w:rsidR="00AB63CC" w:rsidRPr="001A488D">
        <w:rPr>
          <w:rFonts w:ascii="Cambria" w:hAnsi="Cambria" w:cs="Courier New"/>
          <w:lang w:val="nl-BE"/>
        </w:rPr>
        <w:t>ig procent</w:t>
      </w:r>
      <w:r w:rsidR="00CE65DE" w:rsidRPr="001A488D">
        <w:rPr>
          <w:rFonts w:ascii="Cambria" w:hAnsi="Cambria" w:cs="Courier New"/>
          <w:lang w:val="nl-BE"/>
        </w:rPr>
        <w:t xml:space="preserve"> onder hen werkt volledig in </w:t>
      </w:r>
      <w:r w:rsidR="00D34189" w:rsidRPr="001A488D">
        <w:rPr>
          <w:rFonts w:ascii="Cambria" w:hAnsi="Cambria" w:cs="Courier New"/>
          <w:lang w:val="nl-BE"/>
        </w:rPr>
        <w:t>het zwart</w:t>
      </w:r>
      <w:r w:rsidR="00BF643C" w:rsidRPr="001A488D">
        <w:rPr>
          <w:rFonts w:ascii="Cambria" w:hAnsi="Cambria" w:cs="Courier New"/>
          <w:lang w:val="nl-BE"/>
        </w:rPr>
        <w:t xml:space="preserve"> </w:t>
      </w:r>
      <w:r w:rsidR="00CE65DE" w:rsidRPr="001A488D">
        <w:rPr>
          <w:rFonts w:ascii="Cambria" w:hAnsi="Cambria" w:cs="Courier New"/>
          <w:lang w:val="nl-BE"/>
        </w:rPr>
        <w:t>op de informele arbeidsmarkt</w:t>
      </w:r>
      <w:r w:rsidR="00AB63CC" w:rsidRPr="001A488D">
        <w:rPr>
          <w:rFonts w:ascii="Cambria" w:hAnsi="Cambria" w:cs="Courier New"/>
          <w:lang w:val="nl-BE"/>
        </w:rPr>
        <w:t xml:space="preserve"> en </w:t>
      </w:r>
      <w:r w:rsidR="00CD758F" w:rsidRPr="001A488D">
        <w:rPr>
          <w:rFonts w:ascii="Cambria" w:hAnsi="Cambria" w:cs="Courier New"/>
          <w:lang w:val="nl-BE"/>
        </w:rPr>
        <w:t>z</w:t>
      </w:r>
      <w:r w:rsidR="00AB63CC" w:rsidRPr="001A488D">
        <w:rPr>
          <w:rFonts w:ascii="Cambria" w:hAnsi="Cambria" w:cs="Courier New"/>
          <w:lang w:val="nl-BE"/>
        </w:rPr>
        <w:t>estig procent werkt in de schemerzone.</w:t>
      </w:r>
      <w:r w:rsidR="00CE65DE" w:rsidRPr="001A488D">
        <w:rPr>
          <w:rFonts w:ascii="Cambria" w:hAnsi="Cambria" w:cs="Courier New"/>
          <w:lang w:val="nl-BE"/>
        </w:rPr>
        <w:t xml:space="preserve"> Dit heeft tot gevolg dat zij vaak excessief lange werkdagen </w:t>
      </w:r>
      <w:r w:rsidR="00EA25AE" w:rsidRPr="001A488D">
        <w:rPr>
          <w:rFonts w:ascii="Cambria" w:hAnsi="Cambria" w:cs="Courier New"/>
          <w:lang w:val="nl-BE"/>
        </w:rPr>
        <w:t xml:space="preserve">kloppen zonder </w:t>
      </w:r>
      <w:r w:rsidR="00CE65DE" w:rsidRPr="001A488D">
        <w:rPr>
          <w:rFonts w:ascii="Cambria" w:hAnsi="Cambria" w:cs="Courier New"/>
          <w:lang w:val="nl-BE"/>
        </w:rPr>
        <w:t>een</w:t>
      </w:r>
      <w:r w:rsidR="00EA25AE" w:rsidRPr="001A488D">
        <w:rPr>
          <w:rFonts w:ascii="Cambria" w:hAnsi="Cambria" w:cs="Courier New"/>
          <w:lang w:val="nl-BE"/>
        </w:rPr>
        <w:t xml:space="preserve"> vastgelegde rustdag of vakantie,</w:t>
      </w:r>
      <w:r w:rsidR="00CE65DE" w:rsidRPr="001A488D">
        <w:rPr>
          <w:rFonts w:ascii="Cambria" w:hAnsi="Cambria" w:cs="Courier New"/>
          <w:lang w:val="nl-BE"/>
        </w:rPr>
        <w:t xml:space="preserve"> onder het minumumloon werken, </w:t>
      </w:r>
      <w:r w:rsidR="003C4CAC" w:rsidRPr="001A488D">
        <w:rPr>
          <w:rFonts w:ascii="Cambria" w:hAnsi="Cambria" w:cs="Courier New"/>
          <w:lang w:val="nl-BE"/>
        </w:rPr>
        <w:t xml:space="preserve">geen recht hebben op zwangerschaps- of moederschapsverlof, </w:t>
      </w:r>
      <w:r w:rsidR="00CE65DE" w:rsidRPr="001A488D">
        <w:rPr>
          <w:rFonts w:ascii="Cambria" w:hAnsi="Cambria" w:cs="Courier New"/>
          <w:lang w:val="nl-BE"/>
        </w:rPr>
        <w:t xml:space="preserve">en kwetsbaar zijn voor geweld en misbruik </w:t>
      </w:r>
      <w:r w:rsidR="00CD758F" w:rsidRPr="001A488D">
        <w:rPr>
          <w:rStyle w:val="FootnoteReference"/>
          <w:rFonts w:ascii="Cambria" w:hAnsi="Cambria" w:cs="Courier New"/>
          <w:lang w:val="nl-BE"/>
        </w:rPr>
        <w:footnoteReference w:id="9"/>
      </w:r>
      <w:r w:rsidR="00CE65DE" w:rsidRPr="001A488D">
        <w:rPr>
          <w:rFonts w:ascii="Cambria" w:hAnsi="Cambria" w:cs="Courier New"/>
          <w:lang w:val="nl-BE"/>
        </w:rPr>
        <w:t xml:space="preserve">. </w:t>
      </w:r>
    </w:p>
    <w:p w14:paraId="032E6F88" w14:textId="77777777" w:rsidR="00D34189" w:rsidRPr="001A488D" w:rsidRDefault="00D34189" w:rsidP="008B217C">
      <w:pPr>
        <w:spacing w:line="276" w:lineRule="auto"/>
        <w:rPr>
          <w:rFonts w:ascii="Cambria" w:hAnsi="Cambria" w:cs="Courier New"/>
          <w:lang w:val="nl-BE"/>
        </w:rPr>
      </w:pPr>
    </w:p>
    <w:p w14:paraId="7B79C435" w14:textId="5C4129B9" w:rsidR="00627CF6" w:rsidRPr="001A488D" w:rsidRDefault="00D34189" w:rsidP="008B217C">
      <w:pPr>
        <w:spacing w:line="276" w:lineRule="auto"/>
        <w:jc w:val="both"/>
        <w:rPr>
          <w:rFonts w:ascii="Cambria" w:hAnsi="Cambria" w:cs="Arial"/>
          <w:shd w:val="clear" w:color="auto" w:fill="FFFFFF"/>
          <w:lang w:val="nl-BE"/>
        </w:rPr>
      </w:pPr>
      <w:r w:rsidRPr="001A488D">
        <w:rPr>
          <w:rFonts w:ascii="Cambria" w:hAnsi="Cambria" w:cs="Courier New"/>
          <w:lang w:val="nl-BE"/>
        </w:rPr>
        <w:t>In België werd geprobeerd om een einde te stellen aan de informalisering van huishoudelijk werk</w:t>
      </w:r>
      <w:r w:rsidR="00BF643C" w:rsidRPr="001A488D">
        <w:rPr>
          <w:rFonts w:ascii="Cambria" w:hAnsi="Cambria" w:cs="Courier New"/>
          <w:lang w:val="nl-BE"/>
        </w:rPr>
        <w:t xml:space="preserve"> via het systeem van de dienstencheques</w:t>
      </w:r>
      <w:r w:rsidRPr="001A488D">
        <w:rPr>
          <w:rFonts w:ascii="Cambria" w:hAnsi="Cambria" w:cs="Courier New"/>
          <w:lang w:val="nl-BE"/>
        </w:rPr>
        <w:t xml:space="preserve">. </w:t>
      </w:r>
      <w:r w:rsidR="00990794" w:rsidRPr="001A488D">
        <w:rPr>
          <w:rFonts w:ascii="Cambria" w:hAnsi="Cambria" w:cs="Courier New"/>
          <w:lang w:val="nl-BE"/>
        </w:rPr>
        <w:t>Een dienstencheque is een</w:t>
      </w:r>
      <w:r w:rsidR="00BF643C" w:rsidRPr="001A488D">
        <w:rPr>
          <w:rFonts w:ascii="Cambria" w:hAnsi="Cambria" w:cs="Courier New"/>
          <w:lang w:val="nl-BE"/>
        </w:rPr>
        <w:t xml:space="preserve"> door de overheid gesubsidieerde</w:t>
      </w:r>
      <w:r w:rsidR="00990794" w:rsidRPr="001A488D">
        <w:rPr>
          <w:rFonts w:ascii="Cambria" w:hAnsi="Cambria" w:cs="Courier New"/>
          <w:lang w:val="nl-BE"/>
        </w:rPr>
        <w:t xml:space="preserve"> waardenbon waarmee particuliere gezinnen op legale en belastingsvriendelijke wijze</w:t>
      </w:r>
      <w:r w:rsidR="00990794" w:rsidRPr="001A488D">
        <w:rPr>
          <w:rFonts w:ascii="Cambria" w:hAnsi="Cambria" w:cs="Arial"/>
          <w:shd w:val="clear" w:color="auto" w:fill="FFFFFF"/>
          <w:lang w:val="nl-BE"/>
        </w:rPr>
        <w:t xml:space="preserve"> huishoudelijke diensten kunnen kopen. </w:t>
      </w:r>
      <w:r w:rsidR="00F504DE" w:rsidRPr="001A488D">
        <w:rPr>
          <w:rFonts w:ascii="Cambria" w:hAnsi="Cambria"/>
          <w:shd w:val="clear" w:color="auto" w:fill="FFFFFF"/>
          <w:lang w:val="nl-BE"/>
        </w:rPr>
        <w:t>Een dienstencheque kost het gezin slechts negen euro per gepresteerd uur, een bedrag dat bovendien een fiscaal voordeel tot 30</w:t>
      </w:r>
      <w:r w:rsidR="00763584" w:rsidRPr="001A488D">
        <w:rPr>
          <w:rFonts w:ascii="Cambria" w:hAnsi="Cambria"/>
          <w:shd w:val="clear" w:color="auto" w:fill="FFFFFF"/>
          <w:lang w:val="nl-BE"/>
        </w:rPr>
        <w:t xml:space="preserve"> percent</w:t>
      </w:r>
      <w:r w:rsidR="00F504DE" w:rsidRPr="001A488D">
        <w:rPr>
          <w:rFonts w:ascii="Cambria" w:hAnsi="Cambria"/>
          <w:shd w:val="clear" w:color="auto" w:fill="FFFFFF"/>
          <w:lang w:val="nl-BE"/>
        </w:rPr>
        <w:t xml:space="preserve"> oplevert</w:t>
      </w:r>
      <w:r w:rsidR="00BF643C" w:rsidRPr="001A488D">
        <w:rPr>
          <w:rFonts w:ascii="Cambria" w:hAnsi="Cambria"/>
          <w:shd w:val="clear" w:color="auto" w:fill="FFFFFF"/>
          <w:lang w:val="nl-BE"/>
        </w:rPr>
        <w:t xml:space="preserve"> door het in te brengen in de belastingsaangifte</w:t>
      </w:r>
      <w:r w:rsidR="00F504DE" w:rsidRPr="001A488D">
        <w:rPr>
          <w:rFonts w:ascii="Cambria" w:hAnsi="Cambria"/>
          <w:shd w:val="clear" w:color="auto" w:fill="FFFFFF"/>
          <w:lang w:val="nl-BE"/>
        </w:rPr>
        <w:t xml:space="preserve">. </w:t>
      </w:r>
      <w:r w:rsidR="00F504DE" w:rsidRPr="001A488D">
        <w:rPr>
          <w:rFonts w:ascii="Cambria" w:eastAsia="Times New Roman" w:hAnsi="Cambria" w:cs="Arial"/>
          <w:lang w:val="nl-BE" w:eastAsia="en-GB"/>
        </w:rPr>
        <w:t xml:space="preserve">De rest van de reële kosten van het systeem wordt door de overheid bijgepast uit het budget van de Sociale Zekerheid. </w:t>
      </w:r>
      <w:r w:rsidR="00990794" w:rsidRPr="001A488D">
        <w:rPr>
          <w:rFonts w:ascii="Cambria" w:hAnsi="Cambria" w:cs="Arial"/>
          <w:shd w:val="clear" w:color="auto" w:fill="FFFFFF"/>
          <w:lang w:val="nl-BE"/>
        </w:rPr>
        <w:t xml:space="preserve">Via </w:t>
      </w:r>
      <w:r w:rsidR="00627CF6" w:rsidRPr="001A488D">
        <w:rPr>
          <w:rFonts w:ascii="Cambria" w:hAnsi="Cambria" w:cs="Arial"/>
          <w:shd w:val="clear" w:color="auto" w:fill="FFFFFF"/>
          <w:lang w:val="nl-BE"/>
        </w:rPr>
        <w:t>de dienstencheques</w:t>
      </w:r>
      <w:r w:rsidR="00990794" w:rsidRPr="001A488D">
        <w:rPr>
          <w:rFonts w:ascii="Cambria" w:hAnsi="Cambria" w:cs="Arial"/>
          <w:shd w:val="clear" w:color="auto" w:fill="FFFFFF"/>
          <w:lang w:val="nl-BE"/>
        </w:rPr>
        <w:t xml:space="preserve"> probeerde de </w:t>
      </w:r>
      <w:r w:rsidR="00627CF6" w:rsidRPr="001A488D">
        <w:rPr>
          <w:rFonts w:ascii="Cambria" w:hAnsi="Cambria" w:cs="Arial"/>
          <w:shd w:val="clear" w:color="auto" w:fill="FFFFFF"/>
          <w:lang w:val="nl-BE"/>
        </w:rPr>
        <w:t xml:space="preserve">Belgische </w:t>
      </w:r>
      <w:r w:rsidR="00990794" w:rsidRPr="001A488D">
        <w:rPr>
          <w:rFonts w:ascii="Cambria" w:hAnsi="Cambria" w:cs="Arial"/>
          <w:shd w:val="clear" w:color="auto" w:fill="FFFFFF"/>
          <w:lang w:val="nl-BE"/>
        </w:rPr>
        <w:t>overheid twee vliegen in één klap te sla</w:t>
      </w:r>
      <w:r w:rsidR="00BF643C" w:rsidRPr="001A488D">
        <w:rPr>
          <w:rFonts w:ascii="Cambria" w:hAnsi="Cambria" w:cs="Arial"/>
          <w:shd w:val="clear" w:color="auto" w:fill="FFFFFF"/>
          <w:lang w:val="nl-BE"/>
        </w:rPr>
        <w:t>an</w:t>
      </w:r>
      <w:r w:rsidR="00627CF6" w:rsidRPr="001A488D">
        <w:rPr>
          <w:rFonts w:ascii="Cambria" w:hAnsi="Cambria" w:cs="Arial"/>
          <w:shd w:val="clear" w:color="auto" w:fill="FFFFFF"/>
          <w:lang w:val="nl-BE"/>
        </w:rPr>
        <w:t>.</w:t>
      </w:r>
      <w:r w:rsidR="00990794" w:rsidRPr="001A488D">
        <w:rPr>
          <w:rFonts w:ascii="Cambria" w:hAnsi="Cambria" w:cs="Arial"/>
          <w:shd w:val="clear" w:color="auto" w:fill="FFFFFF"/>
          <w:lang w:val="nl-BE"/>
        </w:rPr>
        <w:t xml:space="preserve"> </w:t>
      </w:r>
      <w:r w:rsidR="00627CF6" w:rsidRPr="001A488D">
        <w:rPr>
          <w:rFonts w:ascii="Cambria" w:hAnsi="Cambria" w:cs="Arial"/>
          <w:shd w:val="clear" w:color="auto" w:fill="FFFFFF"/>
          <w:lang w:val="nl-BE"/>
        </w:rPr>
        <w:t>E</w:t>
      </w:r>
      <w:r w:rsidR="00990794" w:rsidRPr="001A488D">
        <w:rPr>
          <w:rFonts w:ascii="Cambria" w:hAnsi="Cambria" w:cs="Arial"/>
          <w:shd w:val="clear" w:color="auto" w:fill="FFFFFF"/>
          <w:lang w:val="nl-BE"/>
        </w:rPr>
        <w:t xml:space="preserve">nerzijds </w:t>
      </w:r>
      <w:r w:rsidR="00763584" w:rsidRPr="001A488D">
        <w:rPr>
          <w:rFonts w:ascii="Cambria" w:hAnsi="Cambria" w:cs="Arial"/>
          <w:shd w:val="clear" w:color="auto" w:fill="FFFFFF"/>
          <w:lang w:val="nl-BE"/>
        </w:rPr>
        <w:t xml:space="preserve">moest </w:t>
      </w:r>
      <w:r w:rsidR="000D1861">
        <w:rPr>
          <w:rFonts w:ascii="Cambria" w:hAnsi="Cambria" w:cs="Arial"/>
          <w:shd w:val="clear" w:color="auto" w:fill="FFFFFF"/>
          <w:lang w:val="nl-BE"/>
        </w:rPr>
        <w:t>het een oplossing bieden</w:t>
      </w:r>
      <w:r w:rsidR="00990794" w:rsidRPr="001A488D">
        <w:rPr>
          <w:rFonts w:ascii="Cambria" w:hAnsi="Cambria" w:cs="Arial"/>
          <w:shd w:val="clear" w:color="auto" w:fill="FFFFFF"/>
          <w:lang w:val="nl-BE"/>
        </w:rPr>
        <w:t xml:space="preserve"> voor de sociale crisis </w:t>
      </w:r>
      <w:r w:rsidR="00763584" w:rsidRPr="001A488D">
        <w:rPr>
          <w:rFonts w:ascii="Cambria" w:hAnsi="Cambria" w:cs="Arial"/>
          <w:shd w:val="clear" w:color="auto" w:fill="FFFFFF"/>
          <w:lang w:val="nl-BE"/>
        </w:rPr>
        <w:t xml:space="preserve">van het neoliberalisme </w:t>
      </w:r>
      <w:r w:rsidR="00990794" w:rsidRPr="001A488D">
        <w:rPr>
          <w:rFonts w:ascii="Cambria" w:hAnsi="Cambria" w:cs="Arial"/>
          <w:shd w:val="clear" w:color="auto" w:fill="FFFFFF"/>
          <w:lang w:val="nl-BE"/>
        </w:rPr>
        <w:t xml:space="preserve">waarbij </w:t>
      </w:r>
      <w:r w:rsidR="00627CF6" w:rsidRPr="001A488D">
        <w:rPr>
          <w:rFonts w:ascii="Cambria" w:hAnsi="Cambria" w:cs="Arial"/>
          <w:shd w:val="clear" w:color="auto" w:fill="FFFFFF"/>
          <w:lang w:val="nl-BE"/>
        </w:rPr>
        <w:t>tweeverdienersgezin</w:t>
      </w:r>
      <w:r w:rsidR="00BF643C" w:rsidRPr="001A488D">
        <w:rPr>
          <w:rFonts w:ascii="Cambria" w:hAnsi="Cambria" w:cs="Arial"/>
          <w:shd w:val="clear" w:color="auto" w:fill="FFFFFF"/>
          <w:lang w:val="nl-BE"/>
        </w:rPr>
        <w:t>nen</w:t>
      </w:r>
      <w:r w:rsidR="00627CF6" w:rsidRPr="001A488D">
        <w:rPr>
          <w:rFonts w:ascii="Cambria" w:hAnsi="Cambria" w:cs="Arial"/>
          <w:shd w:val="clear" w:color="auto" w:fill="FFFFFF"/>
          <w:lang w:val="nl-BE"/>
        </w:rPr>
        <w:t xml:space="preserve"> zich </w:t>
      </w:r>
      <w:r w:rsidR="00990794" w:rsidRPr="001A488D">
        <w:rPr>
          <w:rFonts w:ascii="Cambria" w:hAnsi="Cambria" w:cs="Arial"/>
          <w:shd w:val="clear" w:color="auto" w:fill="FFFFFF"/>
          <w:lang w:val="nl-BE"/>
        </w:rPr>
        <w:t>steeds vaker vast</w:t>
      </w:r>
      <w:r w:rsidR="00BF643C" w:rsidRPr="001A488D">
        <w:rPr>
          <w:rFonts w:ascii="Cambria" w:hAnsi="Cambria" w:cs="Arial"/>
          <w:shd w:val="clear" w:color="auto" w:fill="FFFFFF"/>
          <w:lang w:val="nl-BE"/>
        </w:rPr>
        <w:t>rijden</w:t>
      </w:r>
      <w:r w:rsidR="00990794" w:rsidRPr="001A488D">
        <w:rPr>
          <w:rFonts w:ascii="Cambria" w:hAnsi="Cambria" w:cs="Arial"/>
          <w:shd w:val="clear" w:color="auto" w:fill="FFFFFF"/>
          <w:lang w:val="nl-BE"/>
        </w:rPr>
        <w:t xml:space="preserve"> in de </w:t>
      </w:r>
      <w:r w:rsidR="00627CF6" w:rsidRPr="001A488D">
        <w:rPr>
          <w:rFonts w:ascii="Cambria" w:hAnsi="Cambria" w:cs="Arial"/>
          <w:shd w:val="clear" w:color="auto" w:fill="FFFFFF"/>
          <w:lang w:val="nl-BE"/>
        </w:rPr>
        <w:t>onmogelijke werk-familie combinatie</w:t>
      </w:r>
      <w:r w:rsidR="00BF643C" w:rsidRPr="001A488D">
        <w:rPr>
          <w:rFonts w:ascii="Cambria" w:hAnsi="Cambria" w:cs="Arial"/>
          <w:shd w:val="clear" w:color="auto" w:fill="FFFFFF"/>
          <w:lang w:val="nl-BE"/>
        </w:rPr>
        <w:t>s</w:t>
      </w:r>
      <w:r w:rsidR="00627CF6" w:rsidRPr="001A488D">
        <w:rPr>
          <w:rFonts w:ascii="Cambria" w:hAnsi="Cambria" w:cs="Arial"/>
          <w:shd w:val="clear" w:color="auto" w:fill="FFFFFF"/>
          <w:lang w:val="nl-BE"/>
        </w:rPr>
        <w:t xml:space="preserve">. Anderzijds </w:t>
      </w:r>
      <w:r w:rsidR="00F504DE" w:rsidRPr="001A488D">
        <w:rPr>
          <w:rFonts w:ascii="Cambria" w:hAnsi="Cambria" w:cs="Arial"/>
          <w:shd w:val="clear" w:color="auto" w:fill="FFFFFF"/>
          <w:lang w:val="nl-BE"/>
        </w:rPr>
        <w:t xml:space="preserve">kon men zo </w:t>
      </w:r>
      <w:r w:rsidR="00627CF6" w:rsidRPr="001A488D">
        <w:rPr>
          <w:rFonts w:ascii="Cambria" w:hAnsi="Cambria" w:cs="Arial"/>
          <w:shd w:val="clear" w:color="auto" w:fill="FFFFFF"/>
          <w:lang w:val="nl-BE"/>
        </w:rPr>
        <w:t>laaggeschoolde vrouwen (98</w:t>
      </w:r>
      <w:r w:rsidR="00D71CC0">
        <w:rPr>
          <w:rFonts w:ascii="Cambria" w:hAnsi="Cambria" w:cs="Arial"/>
          <w:shd w:val="clear" w:color="auto" w:fill="FFFFFF"/>
          <w:lang w:val="nl-BE"/>
        </w:rPr>
        <w:t xml:space="preserve"> procent</w:t>
      </w:r>
      <w:r w:rsidR="00627CF6" w:rsidRPr="001A488D">
        <w:rPr>
          <w:rFonts w:ascii="Cambria" w:hAnsi="Cambria" w:cs="Arial"/>
          <w:shd w:val="clear" w:color="auto" w:fill="FFFFFF"/>
          <w:lang w:val="nl-BE"/>
        </w:rPr>
        <w:t xml:space="preserve"> van het dienstencheque personeel is vrouw</w:t>
      </w:r>
      <w:r w:rsidR="00F504DE" w:rsidRPr="001A488D">
        <w:rPr>
          <w:rFonts w:ascii="Cambria" w:hAnsi="Cambria" w:cs="Arial"/>
          <w:shd w:val="clear" w:color="auto" w:fill="FFFFFF"/>
          <w:lang w:val="nl-BE"/>
        </w:rPr>
        <w:t>elijk</w:t>
      </w:r>
      <w:r w:rsidR="00627CF6" w:rsidRPr="001A488D">
        <w:rPr>
          <w:rFonts w:ascii="Cambria" w:hAnsi="Cambria" w:cs="Arial"/>
          <w:shd w:val="clear" w:color="auto" w:fill="FFFFFF"/>
          <w:lang w:val="nl-BE"/>
        </w:rPr>
        <w:t>) uit de werkloosheid of de zwarte markt halen door reguliere jobs te creëren. In Vlaanderen alleen gingen er in 2016 zo wat 90.000 vrouwen aan de slag via dienstencheques</w:t>
      </w:r>
      <w:r w:rsidR="00D742F4" w:rsidRPr="001A488D">
        <w:rPr>
          <w:rFonts w:ascii="Cambria" w:hAnsi="Cambria" w:cs="Arial"/>
          <w:shd w:val="clear" w:color="auto" w:fill="FFFFFF"/>
          <w:lang w:val="nl-BE"/>
        </w:rPr>
        <w:t xml:space="preserve"> </w:t>
      </w:r>
      <w:r w:rsidR="00763584" w:rsidRPr="001A488D">
        <w:rPr>
          <w:rStyle w:val="FootnoteReference"/>
          <w:rFonts w:ascii="Cambria" w:hAnsi="Cambria" w:cs="Arial"/>
          <w:shd w:val="clear" w:color="auto" w:fill="FFFFFF"/>
          <w:lang w:val="nl-BE"/>
        </w:rPr>
        <w:footnoteReference w:id="10"/>
      </w:r>
      <w:r w:rsidR="00627CF6" w:rsidRPr="001A488D">
        <w:rPr>
          <w:rFonts w:ascii="Cambria" w:hAnsi="Cambria" w:cs="Arial"/>
          <w:shd w:val="clear" w:color="auto" w:fill="FFFFFF"/>
          <w:lang w:val="nl-BE"/>
        </w:rPr>
        <w:t xml:space="preserve">. </w:t>
      </w:r>
    </w:p>
    <w:p w14:paraId="440E5ADE" w14:textId="77777777" w:rsidR="006C4097" w:rsidRPr="001A488D" w:rsidRDefault="006C4097" w:rsidP="008B217C">
      <w:pPr>
        <w:spacing w:line="276" w:lineRule="auto"/>
        <w:jc w:val="both"/>
        <w:rPr>
          <w:rFonts w:ascii="Cambria" w:hAnsi="Cambria" w:cs="Arial"/>
          <w:shd w:val="clear" w:color="auto" w:fill="FFFFFF"/>
          <w:lang w:val="nl-BE"/>
        </w:rPr>
      </w:pPr>
    </w:p>
    <w:p w14:paraId="4EA8C72E" w14:textId="78030C10" w:rsidR="00D34189" w:rsidRPr="001A488D" w:rsidRDefault="00627CF6" w:rsidP="008B217C">
      <w:pPr>
        <w:spacing w:line="276" w:lineRule="auto"/>
        <w:jc w:val="both"/>
        <w:rPr>
          <w:rFonts w:ascii="Cambria" w:hAnsi="Cambria" w:cs="Courier New"/>
          <w:lang w:val="nl-BE"/>
        </w:rPr>
      </w:pPr>
      <w:r w:rsidRPr="001A488D">
        <w:rPr>
          <w:rFonts w:ascii="Cambria" w:hAnsi="Cambria" w:cs="Arial"/>
          <w:shd w:val="clear" w:color="auto" w:fill="FFFFFF"/>
          <w:lang w:val="nl-BE"/>
        </w:rPr>
        <w:t xml:space="preserve">Ondanks de </w:t>
      </w:r>
      <w:r w:rsidR="004F024E" w:rsidRPr="001A488D">
        <w:rPr>
          <w:rFonts w:ascii="Cambria" w:hAnsi="Cambria" w:cs="Arial"/>
          <w:shd w:val="clear" w:color="auto" w:fill="FFFFFF"/>
          <w:lang w:val="nl-BE"/>
        </w:rPr>
        <w:t>vele positieve aspecten die voortvloeiden uit deze witwasoperatie, zoals een maandelijks gegarandeerd loon, vakantiegeld, ongevallenverzekering en vergoeding tijdens ziekte</w:t>
      </w:r>
      <w:r w:rsidR="00F504DE" w:rsidRPr="001A488D">
        <w:rPr>
          <w:rFonts w:ascii="Cambria" w:hAnsi="Cambria" w:cs="Arial"/>
          <w:shd w:val="clear" w:color="auto" w:fill="FFFFFF"/>
          <w:lang w:val="nl-BE"/>
        </w:rPr>
        <w:t xml:space="preserve"> voor de werkneemsters</w:t>
      </w:r>
      <w:r w:rsidR="004F024E" w:rsidRPr="001A488D">
        <w:rPr>
          <w:rFonts w:ascii="Cambria" w:hAnsi="Cambria" w:cs="Arial"/>
          <w:shd w:val="clear" w:color="auto" w:fill="FFFFFF"/>
          <w:lang w:val="nl-BE"/>
        </w:rPr>
        <w:t xml:space="preserve">, zorgt het systeem van de dienstencheques ook voor een formalisering van precariteit. </w:t>
      </w:r>
      <w:r w:rsidR="00F504DE" w:rsidRPr="001A488D">
        <w:rPr>
          <w:rFonts w:ascii="Cambria" w:hAnsi="Cambria" w:cs="Arial"/>
          <w:shd w:val="clear" w:color="auto" w:fill="FFFFFF"/>
          <w:lang w:val="nl-BE"/>
        </w:rPr>
        <w:t>Volgens de</w:t>
      </w:r>
      <w:r w:rsidR="00D742F4" w:rsidRPr="001A488D">
        <w:rPr>
          <w:rFonts w:ascii="Cambria" w:hAnsi="Cambria" w:cs="Arial"/>
          <w:shd w:val="clear" w:color="auto" w:fill="FFFFFF"/>
          <w:lang w:val="nl-BE"/>
        </w:rPr>
        <w:t xml:space="preserve"> Belgische</w:t>
      </w:r>
      <w:r w:rsidR="00F504DE" w:rsidRPr="001A488D">
        <w:rPr>
          <w:rFonts w:ascii="Cambria" w:hAnsi="Cambria" w:cs="Arial"/>
          <w:shd w:val="clear" w:color="auto" w:fill="FFFFFF"/>
          <w:lang w:val="nl-BE"/>
        </w:rPr>
        <w:t xml:space="preserve"> feministische organisatie Furia is de verloning </w:t>
      </w:r>
      <w:r w:rsidR="00BF643C" w:rsidRPr="001A488D">
        <w:rPr>
          <w:rFonts w:ascii="Cambria" w:hAnsi="Cambria" w:cs="Arial"/>
          <w:shd w:val="clear" w:color="auto" w:fill="FFFFFF"/>
          <w:lang w:val="nl-BE"/>
        </w:rPr>
        <w:t xml:space="preserve">voor werkneemsters </w:t>
      </w:r>
      <w:r w:rsidR="00F504DE" w:rsidRPr="001A488D">
        <w:rPr>
          <w:rFonts w:ascii="Cambria" w:hAnsi="Cambria" w:cs="Arial"/>
          <w:shd w:val="clear" w:color="auto" w:fill="FFFFFF"/>
          <w:lang w:val="nl-BE"/>
        </w:rPr>
        <w:t>bedroevend</w:t>
      </w:r>
      <w:r w:rsidR="000D1861">
        <w:rPr>
          <w:rFonts w:ascii="Cambria" w:hAnsi="Cambria" w:cs="Arial"/>
          <w:shd w:val="clear" w:color="auto" w:fill="FFFFFF"/>
          <w:lang w:val="nl-BE"/>
        </w:rPr>
        <w:t xml:space="preserve"> laag</w:t>
      </w:r>
      <w:r w:rsidR="00F504DE" w:rsidRPr="001A488D">
        <w:rPr>
          <w:rFonts w:ascii="Cambria" w:hAnsi="Cambria" w:cs="Arial"/>
          <w:shd w:val="clear" w:color="auto" w:fill="FFFFFF"/>
          <w:lang w:val="nl-BE"/>
        </w:rPr>
        <w:t xml:space="preserve">, met een </w:t>
      </w:r>
      <w:r w:rsidR="00D34189" w:rsidRPr="001A488D">
        <w:rPr>
          <w:rFonts w:ascii="Cambria" w:hAnsi="Cambria" w:cs="Courier New"/>
          <w:lang w:val="nl-BE"/>
        </w:rPr>
        <w:t xml:space="preserve">gemiddelde </w:t>
      </w:r>
      <w:r w:rsidR="00F504DE" w:rsidRPr="001A488D">
        <w:rPr>
          <w:rFonts w:ascii="Cambria" w:hAnsi="Cambria" w:cs="Courier New"/>
          <w:lang w:val="nl-BE"/>
        </w:rPr>
        <w:t xml:space="preserve">bruto </w:t>
      </w:r>
      <w:r w:rsidR="00D34189" w:rsidRPr="001A488D">
        <w:rPr>
          <w:rFonts w:ascii="Cambria" w:hAnsi="Cambria" w:cs="Courier New"/>
          <w:lang w:val="nl-BE"/>
        </w:rPr>
        <w:t xml:space="preserve">uurloon </w:t>
      </w:r>
      <w:r w:rsidR="00F504DE" w:rsidRPr="001A488D">
        <w:rPr>
          <w:rFonts w:ascii="Cambria" w:hAnsi="Cambria" w:cs="Courier New"/>
          <w:lang w:val="nl-BE"/>
        </w:rPr>
        <w:t>van</w:t>
      </w:r>
      <w:r w:rsidR="00D34189" w:rsidRPr="001A488D">
        <w:rPr>
          <w:rFonts w:ascii="Cambria" w:hAnsi="Cambria" w:cs="Courier New"/>
          <w:lang w:val="nl-BE"/>
        </w:rPr>
        <w:t xml:space="preserve"> </w:t>
      </w:r>
      <w:r w:rsidR="00BF643C" w:rsidRPr="001A488D">
        <w:rPr>
          <w:rFonts w:ascii="Cambria" w:hAnsi="Cambria" w:cs="Courier New"/>
          <w:lang w:val="nl-BE"/>
        </w:rPr>
        <w:t xml:space="preserve">slechts </w:t>
      </w:r>
      <w:r w:rsidR="00D95E54" w:rsidRPr="001A488D">
        <w:rPr>
          <w:rFonts w:ascii="Cambria" w:hAnsi="Cambria" w:cs="Courier New"/>
          <w:lang w:val="nl-BE"/>
        </w:rPr>
        <w:t>10,69 euro</w:t>
      </w:r>
      <w:r w:rsidR="00BF643C" w:rsidRPr="001A488D">
        <w:rPr>
          <w:rFonts w:ascii="Cambria" w:hAnsi="Cambria" w:cs="Courier New"/>
          <w:lang w:val="nl-BE"/>
        </w:rPr>
        <w:t xml:space="preserve"> waarmee </w:t>
      </w:r>
      <w:r w:rsidR="00D742F4" w:rsidRPr="001A488D">
        <w:rPr>
          <w:rFonts w:ascii="Cambria" w:hAnsi="Cambria" w:cs="Courier New"/>
          <w:lang w:val="nl-BE"/>
        </w:rPr>
        <w:t xml:space="preserve">ze </w:t>
      </w:r>
      <w:r w:rsidR="00BF643C" w:rsidRPr="001A488D">
        <w:rPr>
          <w:rFonts w:ascii="Cambria" w:hAnsi="Cambria" w:cs="Courier New"/>
          <w:lang w:val="nl-BE"/>
        </w:rPr>
        <w:t xml:space="preserve">vaak </w:t>
      </w:r>
      <w:r w:rsidR="00D742F4" w:rsidRPr="001A488D">
        <w:rPr>
          <w:rFonts w:ascii="Cambria" w:hAnsi="Cambria" w:cs="Courier New"/>
          <w:lang w:val="nl-BE"/>
        </w:rPr>
        <w:t xml:space="preserve">zelf </w:t>
      </w:r>
      <w:r w:rsidR="00BF643C" w:rsidRPr="001A488D">
        <w:rPr>
          <w:rFonts w:ascii="Cambria" w:hAnsi="Cambria" w:cs="Courier New"/>
          <w:lang w:val="nl-BE"/>
        </w:rPr>
        <w:t>nog een stuk van de vervoerskosten moet</w:t>
      </w:r>
      <w:r w:rsidR="00D742F4" w:rsidRPr="001A488D">
        <w:rPr>
          <w:rFonts w:ascii="Cambria" w:hAnsi="Cambria" w:cs="Courier New"/>
          <w:lang w:val="nl-BE"/>
        </w:rPr>
        <w:t>en</w:t>
      </w:r>
      <w:r w:rsidR="00BF643C" w:rsidRPr="001A488D">
        <w:rPr>
          <w:rFonts w:ascii="Cambria" w:hAnsi="Cambria" w:cs="Courier New"/>
          <w:lang w:val="nl-BE"/>
        </w:rPr>
        <w:t xml:space="preserve"> ophoesten</w:t>
      </w:r>
      <w:r w:rsidR="00D34189" w:rsidRPr="001A488D">
        <w:rPr>
          <w:rFonts w:ascii="Cambria" w:hAnsi="Cambria" w:cs="Courier New"/>
          <w:lang w:val="nl-BE"/>
        </w:rPr>
        <w:t xml:space="preserve">. </w:t>
      </w:r>
      <w:r w:rsidR="009F69F5" w:rsidRPr="001A488D">
        <w:rPr>
          <w:rFonts w:ascii="Cambria" w:hAnsi="Cambria" w:cs="Courier New"/>
          <w:lang w:val="nl-BE"/>
        </w:rPr>
        <w:t>Bovendien beschikt s</w:t>
      </w:r>
      <w:r w:rsidR="00D34189" w:rsidRPr="001A488D">
        <w:rPr>
          <w:rFonts w:ascii="Cambria" w:hAnsi="Cambria" w:cs="Courier New"/>
          <w:lang w:val="nl-BE"/>
        </w:rPr>
        <w:t xml:space="preserve">lechts </w:t>
      </w:r>
      <w:r w:rsidR="009F69F5" w:rsidRPr="001A488D">
        <w:rPr>
          <w:rFonts w:ascii="Cambria" w:hAnsi="Cambria" w:cs="Courier New"/>
          <w:lang w:val="nl-BE"/>
        </w:rPr>
        <w:t xml:space="preserve">de </w:t>
      </w:r>
      <w:r w:rsidR="00D34189" w:rsidRPr="001A488D">
        <w:rPr>
          <w:rFonts w:ascii="Cambria" w:hAnsi="Cambria" w:cs="Courier New"/>
          <w:lang w:val="nl-BE"/>
        </w:rPr>
        <w:t xml:space="preserve">helft van de werkneemsters over een voltijds contract. </w:t>
      </w:r>
      <w:r w:rsidR="009F69F5" w:rsidRPr="001A488D">
        <w:rPr>
          <w:rFonts w:ascii="Cambria" w:hAnsi="Cambria" w:cs="Courier New"/>
          <w:lang w:val="nl-BE"/>
        </w:rPr>
        <w:t>D</w:t>
      </w:r>
      <w:r w:rsidR="00D34189" w:rsidRPr="001A488D">
        <w:rPr>
          <w:rFonts w:ascii="Cambria" w:hAnsi="Cambria" w:cs="Courier New"/>
          <w:lang w:val="nl-BE"/>
        </w:rPr>
        <w:t xml:space="preserve">ienstenchequebedrijven </w:t>
      </w:r>
      <w:r w:rsidR="009F69F5" w:rsidRPr="001A488D">
        <w:rPr>
          <w:rFonts w:ascii="Cambria" w:hAnsi="Cambria" w:cs="Courier New"/>
          <w:lang w:val="nl-BE"/>
        </w:rPr>
        <w:t xml:space="preserve">mogen immers </w:t>
      </w:r>
      <w:r w:rsidR="00D34189" w:rsidRPr="001A488D">
        <w:rPr>
          <w:rFonts w:ascii="Cambria" w:hAnsi="Cambria" w:cs="Courier New"/>
          <w:lang w:val="nl-BE"/>
        </w:rPr>
        <w:t>afwijken van de arbeidswetgeving inzake het minimum aantal uren</w:t>
      </w:r>
      <w:r w:rsidR="00BF643C" w:rsidRPr="001A488D">
        <w:rPr>
          <w:rFonts w:ascii="Cambria" w:hAnsi="Cambria" w:cs="Courier New"/>
          <w:lang w:val="nl-BE"/>
        </w:rPr>
        <w:t xml:space="preserve"> door </w:t>
      </w:r>
      <w:r w:rsidR="00D34189" w:rsidRPr="001A488D">
        <w:rPr>
          <w:rFonts w:ascii="Cambria" w:hAnsi="Cambria" w:cs="Courier New"/>
          <w:lang w:val="nl-BE"/>
        </w:rPr>
        <w:t>contracten van minder dan 33</w:t>
      </w:r>
      <w:r w:rsidR="00D742F4" w:rsidRPr="001A488D">
        <w:rPr>
          <w:rFonts w:ascii="Cambria" w:hAnsi="Cambria" w:cs="Courier New"/>
          <w:lang w:val="nl-BE"/>
        </w:rPr>
        <w:t xml:space="preserve"> percent</w:t>
      </w:r>
      <w:r w:rsidR="00D34189" w:rsidRPr="001A488D">
        <w:rPr>
          <w:rFonts w:ascii="Cambria" w:hAnsi="Cambria" w:cs="Courier New"/>
          <w:lang w:val="nl-BE"/>
        </w:rPr>
        <w:t xml:space="preserve"> </w:t>
      </w:r>
      <w:r w:rsidR="00BF643C" w:rsidRPr="001A488D">
        <w:rPr>
          <w:rFonts w:ascii="Cambria" w:hAnsi="Cambria" w:cs="Courier New"/>
          <w:lang w:val="nl-BE"/>
        </w:rPr>
        <w:t>toe te staan</w:t>
      </w:r>
      <w:r w:rsidR="00D34189" w:rsidRPr="001A488D">
        <w:rPr>
          <w:rFonts w:ascii="Cambria" w:hAnsi="Cambria" w:cs="Courier New"/>
          <w:lang w:val="nl-BE"/>
        </w:rPr>
        <w:t xml:space="preserve">. </w:t>
      </w:r>
      <w:r w:rsidR="00D742F4" w:rsidRPr="001A488D">
        <w:rPr>
          <w:rFonts w:ascii="Cambria" w:hAnsi="Cambria" w:cs="Courier New"/>
          <w:lang w:val="nl-BE"/>
        </w:rPr>
        <w:t>“</w:t>
      </w:r>
      <w:r w:rsidR="00D34189" w:rsidRPr="001A488D">
        <w:rPr>
          <w:rFonts w:ascii="Cambria" w:hAnsi="Cambria" w:cs="Courier New"/>
          <w:i/>
          <w:lang w:val="nl-BE"/>
        </w:rPr>
        <w:t xml:space="preserve">Werkloze </w:t>
      </w:r>
      <w:r w:rsidR="00D34189" w:rsidRPr="001A488D">
        <w:rPr>
          <w:rFonts w:ascii="Cambria" w:hAnsi="Cambria" w:cs="Courier New"/>
          <w:i/>
          <w:lang w:val="nl-BE"/>
        </w:rPr>
        <w:lastRenderedPageBreak/>
        <w:t>vrouwen worden dus geactiveerd naar een sector die geen volwaardig inkomen oplevert</w:t>
      </w:r>
      <w:r w:rsidR="00D742F4" w:rsidRPr="001A488D">
        <w:rPr>
          <w:rFonts w:ascii="Cambria" w:hAnsi="Cambria" w:cs="Courier New"/>
          <w:lang w:val="nl-BE"/>
        </w:rPr>
        <w:t xml:space="preserve">”, oordeelt Furia </w:t>
      </w:r>
      <w:r w:rsidR="00D36605" w:rsidRPr="001A488D">
        <w:rPr>
          <w:rStyle w:val="FootnoteReference"/>
          <w:rFonts w:ascii="Cambria" w:hAnsi="Cambria" w:cs="Courier New"/>
          <w:lang w:val="nl-BE"/>
        </w:rPr>
        <w:footnoteReference w:id="11"/>
      </w:r>
      <w:r w:rsidR="00D34189" w:rsidRPr="001A488D">
        <w:rPr>
          <w:rFonts w:ascii="Cambria" w:hAnsi="Cambria" w:cs="Courier New"/>
          <w:lang w:val="nl-BE"/>
        </w:rPr>
        <w:t>.</w:t>
      </w:r>
      <w:r w:rsidR="00BF643C" w:rsidRPr="001A488D">
        <w:rPr>
          <w:rFonts w:ascii="Cambria" w:hAnsi="Cambria" w:cs="Courier New"/>
          <w:lang w:val="nl-BE"/>
        </w:rPr>
        <w:t xml:space="preserve"> Tenslotte is er bij het systeem van de dienstencheques </w:t>
      </w:r>
      <w:r w:rsidR="009F69F5" w:rsidRPr="001A488D">
        <w:rPr>
          <w:rFonts w:ascii="Cambria" w:hAnsi="Cambria" w:cs="Courier New"/>
          <w:lang w:val="nl-BE"/>
        </w:rPr>
        <w:t xml:space="preserve">sprake van een Matheuseffect, waarbij doorgaans alleen welgestelde gezinnen gebruik kunnen maken van het systeem, dat nochtans door de ganse bevolking wordt gefinancieerd via het budget van de Sociale Zekerheid. Aan het einde van de </w:t>
      </w:r>
      <w:r w:rsidR="00250D55" w:rsidRPr="001A488D">
        <w:rPr>
          <w:rFonts w:ascii="Cambria" w:hAnsi="Cambria" w:cs="Courier New"/>
          <w:lang w:val="nl-BE"/>
        </w:rPr>
        <w:t>dienstencheque-</w:t>
      </w:r>
      <w:r w:rsidR="009F69F5" w:rsidRPr="001A488D">
        <w:rPr>
          <w:rFonts w:ascii="Cambria" w:hAnsi="Cambria" w:cs="Courier New"/>
          <w:lang w:val="nl-BE"/>
        </w:rPr>
        <w:t>keten staat dus de poetsvrouw die na haar slecht betaalde werk</w:t>
      </w:r>
      <w:r w:rsidR="005E0A0F" w:rsidRPr="001A488D">
        <w:rPr>
          <w:rFonts w:ascii="Cambria" w:hAnsi="Cambria" w:cs="Courier New"/>
          <w:lang w:val="nl-BE"/>
        </w:rPr>
        <w:t>dag</w:t>
      </w:r>
      <w:r w:rsidR="009F69F5" w:rsidRPr="001A488D">
        <w:rPr>
          <w:rFonts w:ascii="Cambria" w:hAnsi="Cambria" w:cs="Courier New"/>
          <w:lang w:val="nl-BE"/>
        </w:rPr>
        <w:t>, haar eigen huis moeten poetsen.</w:t>
      </w:r>
    </w:p>
    <w:p w14:paraId="1A30F839" w14:textId="63AF750D" w:rsidR="00A15611" w:rsidRPr="001A488D" w:rsidRDefault="00A15611" w:rsidP="008B217C">
      <w:pPr>
        <w:spacing w:line="276" w:lineRule="auto"/>
        <w:jc w:val="both"/>
        <w:rPr>
          <w:rFonts w:ascii="Cambria" w:hAnsi="Cambria" w:cs="Courier New"/>
          <w:lang w:val="nl-BE"/>
        </w:rPr>
      </w:pPr>
    </w:p>
    <w:p w14:paraId="272397FD" w14:textId="1CECDD05" w:rsidR="00F27A6C" w:rsidRPr="001A488D" w:rsidRDefault="00A15611" w:rsidP="008B217C">
      <w:pPr>
        <w:spacing w:line="276" w:lineRule="auto"/>
        <w:jc w:val="both"/>
        <w:rPr>
          <w:rFonts w:ascii="Cambria" w:hAnsi="Cambria" w:cs="Courier New"/>
          <w:lang w:val="nl-BE"/>
        </w:rPr>
      </w:pPr>
      <w:r w:rsidRPr="001A488D">
        <w:rPr>
          <w:rFonts w:ascii="Cambria" w:hAnsi="Cambria" w:cs="Courier New"/>
          <w:lang w:val="nl-BE"/>
        </w:rPr>
        <w:t xml:space="preserve">Sommige vormen van reproductieve arbeid worden onzichtbaar </w:t>
      </w:r>
      <w:r w:rsidR="00250D55" w:rsidRPr="001A488D">
        <w:rPr>
          <w:rFonts w:ascii="Cambria" w:hAnsi="Cambria" w:cs="Courier New"/>
          <w:lang w:val="nl-BE"/>
        </w:rPr>
        <w:t xml:space="preserve">en precair </w:t>
      </w:r>
      <w:r w:rsidR="00DC4354" w:rsidRPr="001A488D">
        <w:rPr>
          <w:rFonts w:ascii="Cambria" w:hAnsi="Cambria" w:cs="Courier New"/>
          <w:lang w:val="nl-BE"/>
        </w:rPr>
        <w:t xml:space="preserve">gemaakt </w:t>
      </w:r>
      <w:r w:rsidRPr="001A488D">
        <w:rPr>
          <w:rFonts w:ascii="Cambria" w:hAnsi="Cambria" w:cs="Courier New"/>
          <w:lang w:val="nl-BE"/>
        </w:rPr>
        <w:t xml:space="preserve">omdat ze in de illegaliteit worden geduwd. </w:t>
      </w:r>
      <w:r w:rsidR="00DC4354" w:rsidRPr="001A488D">
        <w:rPr>
          <w:rFonts w:ascii="Cambria" w:hAnsi="Cambria" w:cs="Courier New"/>
          <w:lang w:val="nl-BE"/>
        </w:rPr>
        <w:t xml:space="preserve">Prostitutie of sekswerk </w:t>
      </w:r>
      <w:r w:rsidR="000D1861">
        <w:rPr>
          <w:rFonts w:ascii="Cambria" w:hAnsi="Cambria" w:cs="Courier New"/>
          <w:lang w:val="nl-BE"/>
        </w:rPr>
        <w:t xml:space="preserve">, bijvoorbeeld, </w:t>
      </w:r>
      <w:r w:rsidR="00DC4354" w:rsidRPr="001A488D">
        <w:rPr>
          <w:rFonts w:ascii="Cambria" w:hAnsi="Cambria" w:cs="Courier New"/>
          <w:lang w:val="nl-BE"/>
        </w:rPr>
        <w:t xml:space="preserve">wordt in de meeste landen ter wereld </w:t>
      </w:r>
      <w:r w:rsidR="007308AB" w:rsidRPr="001A488D">
        <w:rPr>
          <w:rFonts w:ascii="Cambria" w:hAnsi="Cambria" w:cs="Courier New"/>
          <w:lang w:val="nl-BE"/>
        </w:rPr>
        <w:t xml:space="preserve">op een of andere manier </w:t>
      </w:r>
      <w:r w:rsidR="00DF1623" w:rsidRPr="001A488D">
        <w:rPr>
          <w:rFonts w:ascii="Cambria" w:hAnsi="Cambria" w:cs="Courier New"/>
          <w:lang w:val="nl-BE"/>
        </w:rPr>
        <w:t>verboden</w:t>
      </w:r>
      <w:r w:rsidR="007308AB" w:rsidRPr="001A488D">
        <w:rPr>
          <w:rFonts w:ascii="Cambria" w:hAnsi="Cambria" w:cs="Courier New"/>
          <w:lang w:val="nl-BE"/>
        </w:rPr>
        <w:t xml:space="preserve">, of in het beste geval gedoogd. </w:t>
      </w:r>
      <w:r w:rsidR="000A0285" w:rsidRPr="001A488D">
        <w:rPr>
          <w:rFonts w:ascii="Cambria" w:hAnsi="Cambria" w:cs="Courier New"/>
          <w:lang w:val="nl-BE"/>
        </w:rPr>
        <w:t xml:space="preserve">In vele Amerikaanse staten, Rusland en Zuid-Afrika is sekswerk volledig gecriminaliseerd, zowel voor de kopers als verkopers van seks. </w:t>
      </w:r>
      <w:r w:rsidR="007308AB" w:rsidRPr="001A488D">
        <w:rPr>
          <w:rFonts w:ascii="Cambria" w:hAnsi="Cambria" w:cs="Courier New"/>
          <w:lang w:val="nl-BE"/>
        </w:rPr>
        <w:t xml:space="preserve">In Belgie is </w:t>
      </w:r>
      <w:r w:rsidR="00DF1623" w:rsidRPr="001A488D">
        <w:rPr>
          <w:rFonts w:ascii="Cambria" w:hAnsi="Cambria" w:cs="Courier New"/>
          <w:lang w:val="nl-BE"/>
        </w:rPr>
        <w:t xml:space="preserve">het, net als in vele andere Europese landen, </w:t>
      </w:r>
      <w:r w:rsidR="0014583D" w:rsidRPr="001A488D">
        <w:rPr>
          <w:rFonts w:ascii="Cambria" w:hAnsi="Cambria" w:cs="Courier New"/>
          <w:lang w:val="nl-BE"/>
        </w:rPr>
        <w:t>legaal om seks te kopen en</w:t>
      </w:r>
      <w:r w:rsidR="007308AB" w:rsidRPr="001A488D">
        <w:rPr>
          <w:rFonts w:ascii="Cambria" w:hAnsi="Cambria" w:cs="Courier New"/>
          <w:lang w:val="nl-BE"/>
        </w:rPr>
        <w:t xml:space="preserve"> verkopen</w:t>
      </w:r>
      <w:r w:rsidR="00CB38BF" w:rsidRPr="001A488D">
        <w:rPr>
          <w:rFonts w:ascii="Cambria" w:hAnsi="Cambria" w:cs="Courier New"/>
          <w:lang w:val="nl-BE"/>
        </w:rPr>
        <w:t xml:space="preserve"> zolang de prostituee meederjarig is</w:t>
      </w:r>
      <w:r w:rsidR="007308AB" w:rsidRPr="001A488D">
        <w:rPr>
          <w:rFonts w:ascii="Cambria" w:hAnsi="Cambria" w:cs="Courier New"/>
          <w:lang w:val="nl-BE"/>
        </w:rPr>
        <w:t xml:space="preserve">, maar het ronselen van klanten (via advertenties in kranten of websites, of op straat) en aanzetten tot of exploiteren van prostitutie </w:t>
      </w:r>
      <w:r w:rsidR="009F4143" w:rsidRPr="001A488D">
        <w:rPr>
          <w:rFonts w:ascii="Cambria" w:hAnsi="Cambria" w:cs="Courier New"/>
          <w:lang w:val="nl-BE"/>
        </w:rPr>
        <w:t xml:space="preserve">is </w:t>
      </w:r>
      <w:r w:rsidR="00CB38BF" w:rsidRPr="001A488D">
        <w:rPr>
          <w:rFonts w:ascii="Cambria" w:hAnsi="Cambria" w:cs="Courier New"/>
          <w:lang w:val="nl-BE"/>
        </w:rPr>
        <w:t xml:space="preserve">dan weer </w:t>
      </w:r>
      <w:r w:rsidR="009F4143" w:rsidRPr="001A488D">
        <w:rPr>
          <w:rFonts w:ascii="Cambria" w:hAnsi="Cambria" w:cs="Courier New"/>
          <w:lang w:val="nl-BE"/>
        </w:rPr>
        <w:t>illegaal</w:t>
      </w:r>
      <w:r w:rsidR="00DF1623" w:rsidRPr="001A488D">
        <w:rPr>
          <w:rFonts w:ascii="Cambria" w:hAnsi="Cambria" w:cs="Courier New"/>
          <w:lang w:val="nl-BE"/>
        </w:rPr>
        <w:t xml:space="preserve"> </w:t>
      </w:r>
      <w:r w:rsidR="00DF1623" w:rsidRPr="001A488D">
        <w:rPr>
          <w:rStyle w:val="FootnoteReference"/>
          <w:rFonts w:ascii="Cambria" w:hAnsi="Cambria" w:cs="Courier New"/>
          <w:lang w:val="nl-BE"/>
        </w:rPr>
        <w:footnoteReference w:id="12"/>
      </w:r>
      <w:r w:rsidR="009F4143" w:rsidRPr="001A488D">
        <w:rPr>
          <w:rFonts w:ascii="Cambria" w:hAnsi="Cambria" w:cs="Courier New"/>
          <w:lang w:val="nl-BE"/>
        </w:rPr>
        <w:t>.</w:t>
      </w:r>
      <w:r w:rsidR="00705088" w:rsidRPr="001A488D">
        <w:rPr>
          <w:rFonts w:ascii="Cambria" w:hAnsi="Cambria" w:cs="Courier New"/>
          <w:lang w:val="nl-BE"/>
        </w:rPr>
        <w:t xml:space="preserve"> </w:t>
      </w:r>
      <w:r w:rsidR="00F27A6C" w:rsidRPr="001A488D">
        <w:rPr>
          <w:rFonts w:ascii="Cambria" w:hAnsi="Cambria" w:cs="Courier New"/>
          <w:lang w:val="nl-BE"/>
        </w:rPr>
        <w:t>In Nederland en Duitsland is prostitutie legaal, maar is het onderhevig aan heel sterke overheidsregulering</w:t>
      </w:r>
      <w:r w:rsidR="00250D55" w:rsidRPr="001A488D">
        <w:rPr>
          <w:rFonts w:ascii="Cambria" w:hAnsi="Cambria" w:cs="Courier New"/>
          <w:lang w:val="nl-BE"/>
        </w:rPr>
        <w:t xml:space="preserve"> (via registratie</w:t>
      </w:r>
      <w:r w:rsidR="00D64B59" w:rsidRPr="001A488D">
        <w:rPr>
          <w:rFonts w:ascii="Cambria" w:hAnsi="Cambria" w:cs="Courier New"/>
          <w:lang w:val="nl-BE"/>
        </w:rPr>
        <w:t>s</w:t>
      </w:r>
      <w:r w:rsidR="00250D55" w:rsidRPr="001A488D">
        <w:rPr>
          <w:rFonts w:ascii="Cambria" w:hAnsi="Cambria" w:cs="Courier New"/>
          <w:lang w:val="nl-BE"/>
        </w:rPr>
        <w:t xml:space="preserve"> en vergunning</w:t>
      </w:r>
      <w:r w:rsidR="00D64B59" w:rsidRPr="001A488D">
        <w:rPr>
          <w:rFonts w:ascii="Cambria" w:hAnsi="Cambria" w:cs="Courier New"/>
          <w:lang w:val="nl-BE"/>
        </w:rPr>
        <w:t>en</w:t>
      </w:r>
      <w:r w:rsidR="00250D55" w:rsidRPr="001A488D">
        <w:rPr>
          <w:rFonts w:ascii="Cambria" w:hAnsi="Cambria" w:cs="Courier New"/>
          <w:lang w:val="nl-BE"/>
        </w:rPr>
        <w:t>)</w:t>
      </w:r>
      <w:r w:rsidR="00F27A6C" w:rsidRPr="001A488D">
        <w:rPr>
          <w:rFonts w:ascii="Cambria" w:hAnsi="Cambria" w:cs="Courier New"/>
          <w:lang w:val="nl-BE"/>
        </w:rPr>
        <w:t xml:space="preserve"> die </w:t>
      </w:r>
      <w:r w:rsidR="00250D55" w:rsidRPr="001A488D">
        <w:rPr>
          <w:rFonts w:ascii="Cambria" w:hAnsi="Cambria" w:cs="Courier New"/>
          <w:lang w:val="nl-BE"/>
        </w:rPr>
        <w:t xml:space="preserve">vaak </w:t>
      </w:r>
      <w:r w:rsidR="00F27A6C" w:rsidRPr="001A488D">
        <w:rPr>
          <w:rFonts w:ascii="Cambria" w:hAnsi="Cambria" w:cs="Courier New"/>
          <w:lang w:val="nl-BE"/>
        </w:rPr>
        <w:t xml:space="preserve">resulteert in een getrapt systeem voor </w:t>
      </w:r>
      <w:r w:rsidR="00250D55" w:rsidRPr="001A488D">
        <w:rPr>
          <w:rFonts w:ascii="Cambria" w:hAnsi="Cambria" w:cs="Courier New"/>
          <w:lang w:val="nl-BE"/>
        </w:rPr>
        <w:t>prostituees mét en zonder wettig</w:t>
      </w:r>
      <w:r w:rsidR="000744CA" w:rsidRPr="001A488D">
        <w:rPr>
          <w:rFonts w:ascii="Cambria" w:hAnsi="Cambria" w:cs="Courier New"/>
          <w:lang w:val="nl-BE"/>
        </w:rPr>
        <w:t>e</w:t>
      </w:r>
      <w:r w:rsidR="00250D55" w:rsidRPr="001A488D">
        <w:rPr>
          <w:rFonts w:ascii="Cambria" w:hAnsi="Cambria" w:cs="Courier New"/>
          <w:lang w:val="nl-BE"/>
        </w:rPr>
        <w:t xml:space="preserve"> verblijf</w:t>
      </w:r>
      <w:r w:rsidR="000744CA" w:rsidRPr="001A488D">
        <w:rPr>
          <w:rFonts w:ascii="Cambria" w:hAnsi="Cambria" w:cs="Courier New"/>
          <w:lang w:val="nl-BE"/>
        </w:rPr>
        <w:t>svergunning</w:t>
      </w:r>
      <w:r w:rsidR="00F27A6C" w:rsidRPr="001A488D">
        <w:rPr>
          <w:rFonts w:ascii="Cambria" w:hAnsi="Cambria" w:cs="Courier New"/>
          <w:lang w:val="nl-BE"/>
        </w:rPr>
        <w:t xml:space="preserve">. Alleen in Nieuw Zeeland werd prostitutie compleet gedecriminaliseerd en genieten alle sekswerkers volledige </w:t>
      </w:r>
      <w:r w:rsidR="000D1861">
        <w:rPr>
          <w:rFonts w:ascii="Cambria" w:hAnsi="Cambria" w:cs="Courier New"/>
          <w:lang w:val="nl-BE"/>
        </w:rPr>
        <w:t xml:space="preserve">bescherming en </w:t>
      </w:r>
      <w:r w:rsidR="00F27A6C" w:rsidRPr="001A488D">
        <w:rPr>
          <w:rFonts w:ascii="Cambria" w:hAnsi="Cambria" w:cs="Courier New"/>
          <w:lang w:val="nl-BE"/>
        </w:rPr>
        <w:t xml:space="preserve">arbeidsrechten. </w:t>
      </w:r>
    </w:p>
    <w:p w14:paraId="703CA9CE" w14:textId="6934BC2A" w:rsidR="00F27A6C" w:rsidRPr="001A488D" w:rsidRDefault="00F27A6C" w:rsidP="008B217C">
      <w:pPr>
        <w:spacing w:line="276" w:lineRule="auto"/>
        <w:jc w:val="both"/>
        <w:rPr>
          <w:rFonts w:ascii="Cambria" w:hAnsi="Cambria" w:cs="Courier New"/>
          <w:lang w:val="nl-BE"/>
        </w:rPr>
      </w:pPr>
    </w:p>
    <w:p w14:paraId="4EFE4ECD" w14:textId="30249681" w:rsidR="00D3162B" w:rsidRPr="001A488D" w:rsidRDefault="00EC42C4" w:rsidP="008B217C">
      <w:pPr>
        <w:spacing w:line="276" w:lineRule="auto"/>
        <w:jc w:val="both"/>
        <w:rPr>
          <w:rFonts w:ascii="Cambria" w:hAnsi="Cambria" w:cs="Courier New"/>
          <w:lang w:val="nl-BE"/>
        </w:rPr>
      </w:pPr>
      <w:r w:rsidRPr="001A488D">
        <w:rPr>
          <w:rFonts w:ascii="Cambria" w:hAnsi="Cambria" w:cs="Courier New"/>
          <w:lang w:val="nl-BE"/>
        </w:rPr>
        <w:t>Het</w:t>
      </w:r>
      <w:r w:rsidR="004E4157" w:rsidRPr="001A488D">
        <w:rPr>
          <w:rFonts w:ascii="Cambria" w:hAnsi="Cambria" w:cs="Courier New"/>
          <w:lang w:val="nl-BE"/>
        </w:rPr>
        <w:t xml:space="preserve"> Zweedse model, dat </w:t>
      </w:r>
      <w:r w:rsidR="00F27A6C" w:rsidRPr="001A488D">
        <w:rPr>
          <w:rFonts w:ascii="Cambria" w:hAnsi="Cambria" w:cs="Courier New"/>
          <w:lang w:val="nl-BE"/>
        </w:rPr>
        <w:t xml:space="preserve">sinds enkele jaren </w:t>
      </w:r>
      <w:r w:rsidR="004E4157" w:rsidRPr="001A488D">
        <w:rPr>
          <w:rFonts w:ascii="Cambria" w:hAnsi="Cambria" w:cs="Courier New"/>
          <w:lang w:val="nl-BE"/>
        </w:rPr>
        <w:t xml:space="preserve">van toepassing is in een aantal Scandinavische landen en </w:t>
      </w:r>
      <w:r w:rsidRPr="001A488D">
        <w:rPr>
          <w:rFonts w:ascii="Cambria" w:hAnsi="Cambria" w:cs="Courier New"/>
          <w:lang w:val="nl-BE"/>
        </w:rPr>
        <w:t xml:space="preserve">in </w:t>
      </w:r>
      <w:r w:rsidR="004E4157" w:rsidRPr="001A488D">
        <w:rPr>
          <w:rFonts w:ascii="Cambria" w:hAnsi="Cambria" w:cs="Courier New"/>
          <w:lang w:val="nl-BE"/>
        </w:rPr>
        <w:t>Frankrijk</w:t>
      </w:r>
      <w:r w:rsidRPr="001A488D">
        <w:rPr>
          <w:rFonts w:ascii="Cambria" w:hAnsi="Cambria" w:cs="Courier New"/>
          <w:lang w:val="nl-BE"/>
        </w:rPr>
        <w:t xml:space="preserve">, criminaliseert </w:t>
      </w:r>
      <w:r w:rsidR="00455A9D" w:rsidRPr="001A488D">
        <w:rPr>
          <w:rFonts w:ascii="Cambria" w:hAnsi="Cambria" w:cs="Courier New"/>
          <w:lang w:val="nl-BE"/>
        </w:rPr>
        <w:t xml:space="preserve">de kopers van seks, maar niet de </w:t>
      </w:r>
      <w:r w:rsidR="00440CA0" w:rsidRPr="001A488D">
        <w:rPr>
          <w:rFonts w:ascii="Cambria" w:hAnsi="Cambria" w:cs="Courier New"/>
          <w:lang w:val="nl-BE"/>
        </w:rPr>
        <w:t>prostituees</w:t>
      </w:r>
      <w:r w:rsidR="009D2598" w:rsidRPr="001A488D">
        <w:rPr>
          <w:rFonts w:ascii="Cambria" w:hAnsi="Cambria" w:cs="Courier New"/>
          <w:lang w:val="nl-BE"/>
        </w:rPr>
        <w:t xml:space="preserve">. </w:t>
      </w:r>
      <w:r w:rsidRPr="001A488D">
        <w:rPr>
          <w:rFonts w:ascii="Cambria" w:hAnsi="Cambria" w:cs="Courier New"/>
          <w:lang w:val="nl-BE"/>
        </w:rPr>
        <w:t>Heel wat vrouwenorganisaties</w:t>
      </w:r>
      <w:r w:rsidR="00440CA0" w:rsidRPr="001A488D">
        <w:rPr>
          <w:rFonts w:ascii="Cambria" w:hAnsi="Cambria" w:cs="Courier New"/>
          <w:lang w:val="nl-BE"/>
        </w:rPr>
        <w:t>, waaronder de Europese Vrouwenlobby,</w:t>
      </w:r>
      <w:r w:rsidRPr="001A488D">
        <w:rPr>
          <w:rFonts w:ascii="Cambria" w:hAnsi="Cambria" w:cs="Courier New"/>
          <w:lang w:val="nl-BE"/>
        </w:rPr>
        <w:t xml:space="preserve"> </w:t>
      </w:r>
      <w:r w:rsidR="00F27A6C" w:rsidRPr="001A488D">
        <w:rPr>
          <w:rFonts w:ascii="Cambria" w:hAnsi="Cambria" w:cs="Courier New"/>
          <w:lang w:val="nl-BE"/>
        </w:rPr>
        <w:t xml:space="preserve">pleiten voor de invoering van </w:t>
      </w:r>
      <w:r w:rsidRPr="001A488D">
        <w:rPr>
          <w:rFonts w:ascii="Cambria" w:hAnsi="Cambria" w:cs="Courier New"/>
          <w:lang w:val="nl-BE"/>
        </w:rPr>
        <w:t>het Zweedse model</w:t>
      </w:r>
      <w:r w:rsidR="00250D55" w:rsidRPr="001A488D">
        <w:rPr>
          <w:rFonts w:ascii="Cambria" w:hAnsi="Cambria" w:cs="Courier New"/>
          <w:lang w:val="nl-BE"/>
        </w:rPr>
        <w:t>. Omdat het de (overwegend mannelijke) vraagzijde probeert in te dammen, gaat men ervan uit dat het de</w:t>
      </w:r>
      <w:r w:rsidR="00F27A6C" w:rsidRPr="001A488D">
        <w:rPr>
          <w:rFonts w:ascii="Cambria" w:hAnsi="Cambria" w:cs="Courier New"/>
          <w:lang w:val="nl-BE"/>
        </w:rPr>
        <w:t xml:space="preserve"> meest ethische en vrouwvriendelijke manier zou zijn om de </w:t>
      </w:r>
      <w:r w:rsidR="000D1861">
        <w:rPr>
          <w:rFonts w:ascii="Cambria" w:hAnsi="Cambria" w:cs="Courier New"/>
          <w:lang w:val="nl-BE"/>
        </w:rPr>
        <w:t xml:space="preserve">exploitatieve </w:t>
      </w:r>
      <w:r w:rsidR="00F27A6C" w:rsidRPr="001A488D">
        <w:rPr>
          <w:rFonts w:ascii="Cambria" w:hAnsi="Cambria" w:cs="Courier New"/>
          <w:lang w:val="nl-BE"/>
        </w:rPr>
        <w:t xml:space="preserve">seksindustrie te </w:t>
      </w:r>
      <w:r w:rsidR="00440CA0" w:rsidRPr="001A488D">
        <w:rPr>
          <w:rFonts w:ascii="Cambria" w:hAnsi="Cambria" w:cs="Courier New"/>
          <w:lang w:val="nl-BE"/>
        </w:rPr>
        <w:t>ontmantelen</w:t>
      </w:r>
      <w:r w:rsidR="00B42BB3" w:rsidRPr="001A488D">
        <w:rPr>
          <w:rStyle w:val="FootnoteReference"/>
          <w:rFonts w:ascii="Cambria" w:hAnsi="Cambria" w:cs="Courier New"/>
          <w:lang w:val="nl-BE"/>
        </w:rPr>
        <w:footnoteReference w:id="13"/>
      </w:r>
      <w:r w:rsidR="00F27A6C" w:rsidRPr="001A488D">
        <w:rPr>
          <w:rFonts w:ascii="Cambria" w:hAnsi="Cambria" w:cs="Courier New"/>
          <w:lang w:val="nl-BE"/>
        </w:rPr>
        <w:t>. Alle goede bedoelingen ten spijt hebben</w:t>
      </w:r>
      <w:r w:rsidR="00455A9D" w:rsidRPr="001A488D">
        <w:rPr>
          <w:rFonts w:ascii="Cambria" w:hAnsi="Cambria" w:cs="Courier New"/>
          <w:lang w:val="nl-BE"/>
        </w:rPr>
        <w:t xml:space="preserve"> sekswerkers </w:t>
      </w:r>
      <w:r w:rsidR="00F27A6C" w:rsidRPr="001A488D">
        <w:rPr>
          <w:rFonts w:ascii="Cambria" w:hAnsi="Cambria" w:cs="Courier New"/>
          <w:lang w:val="nl-BE"/>
        </w:rPr>
        <w:t>wereldwijd</w:t>
      </w:r>
      <w:r w:rsidR="00B42BB3" w:rsidRPr="001A488D">
        <w:rPr>
          <w:rFonts w:ascii="Cambria" w:hAnsi="Cambria" w:cs="Courier New"/>
          <w:lang w:val="nl-BE"/>
        </w:rPr>
        <w:t>, gesteund door mensenrechtenorganisaties als Amnesty International,</w:t>
      </w:r>
      <w:r w:rsidR="00F27A6C" w:rsidRPr="001A488D">
        <w:rPr>
          <w:rFonts w:ascii="Cambria" w:hAnsi="Cambria" w:cs="Courier New"/>
          <w:lang w:val="nl-BE"/>
        </w:rPr>
        <w:t xml:space="preserve"> </w:t>
      </w:r>
      <w:r w:rsidR="00455A9D" w:rsidRPr="001A488D">
        <w:rPr>
          <w:rFonts w:ascii="Cambria" w:hAnsi="Cambria" w:cs="Courier New"/>
          <w:lang w:val="nl-BE"/>
        </w:rPr>
        <w:t>sterke kritiek geuit op het Zweede model</w:t>
      </w:r>
      <w:r w:rsidR="000D1861">
        <w:rPr>
          <w:rFonts w:ascii="Cambria" w:hAnsi="Cambria" w:cs="Courier New"/>
          <w:lang w:val="nl-BE"/>
        </w:rPr>
        <w:t xml:space="preserve">. Het zou </w:t>
      </w:r>
      <w:r w:rsidR="00440CA0" w:rsidRPr="001A488D">
        <w:rPr>
          <w:rFonts w:ascii="Cambria" w:hAnsi="Cambria" w:cs="Courier New"/>
          <w:lang w:val="nl-BE"/>
        </w:rPr>
        <w:t>prostitutie ondergrond drij</w:t>
      </w:r>
      <w:r w:rsidR="000D1861">
        <w:rPr>
          <w:rFonts w:ascii="Cambria" w:hAnsi="Cambria" w:cs="Courier New"/>
          <w:lang w:val="nl-BE"/>
        </w:rPr>
        <w:t>ven</w:t>
      </w:r>
      <w:r w:rsidR="00440CA0" w:rsidRPr="001A488D">
        <w:rPr>
          <w:rFonts w:ascii="Cambria" w:hAnsi="Cambria" w:cs="Courier New"/>
          <w:lang w:val="nl-BE"/>
        </w:rPr>
        <w:t xml:space="preserve"> en dus </w:t>
      </w:r>
      <w:r w:rsidR="00250D55" w:rsidRPr="001A488D">
        <w:rPr>
          <w:rFonts w:ascii="Cambria" w:hAnsi="Cambria" w:cs="Courier New"/>
          <w:lang w:val="nl-BE"/>
        </w:rPr>
        <w:t>zou leiden</w:t>
      </w:r>
      <w:r w:rsidR="00440CA0" w:rsidRPr="001A488D">
        <w:rPr>
          <w:rFonts w:ascii="Cambria" w:hAnsi="Cambria" w:cs="Courier New"/>
          <w:lang w:val="nl-BE"/>
        </w:rPr>
        <w:t xml:space="preserve"> tot een verdere marginalisering en stigmatisering van prostitu</w:t>
      </w:r>
      <w:r w:rsidR="000D1861">
        <w:rPr>
          <w:rFonts w:ascii="Cambria" w:hAnsi="Cambria" w:cs="Courier New"/>
          <w:lang w:val="nl-BE"/>
        </w:rPr>
        <w:t>ees</w:t>
      </w:r>
      <w:r w:rsidR="00B42BB3" w:rsidRPr="001A488D">
        <w:rPr>
          <w:rFonts w:ascii="Cambria" w:hAnsi="Cambria" w:cs="Courier New"/>
          <w:lang w:val="nl-BE"/>
        </w:rPr>
        <w:t xml:space="preserve"> </w:t>
      </w:r>
      <w:r w:rsidR="00B42BB3" w:rsidRPr="001A488D">
        <w:rPr>
          <w:rStyle w:val="FootnoteReference"/>
          <w:rFonts w:ascii="Cambria" w:hAnsi="Cambria" w:cs="Courier New"/>
          <w:lang w:val="nl-BE"/>
        </w:rPr>
        <w:footnoteReference w:id="14"/>
      </w:r>
      <w:r w:rsidR="00440CA0" w:rsidRPr="001A488D">
        <w:rPr>
          <w:rFonts w:ascii="Cambria" w:hAnsi="Cambria" w:cs="Courier New"/>
          <w:lang w:val="nl-BE"/>
        </w:rPr>
        <w:t xml:space="preserve">. </w:t>
      </w:r>
      <w:r w:rsidR="00455A9D" w:rsidRPr="001A488D">
        <w:rPr>
          <w:rFonts w:ascii="Cambria" w:hAnsi="Cambria" w:cs="Courier New"/>
          <w:lang w:val="nl-BE"/>
        </w:rPr>
        <w:t xml:space="preserve">De Engelse Juno Mac beschrijft in haar TEDtalk hoe het </w:t>
      </w:r>
      <w:r w:rsidR="00E55D80" w:rsidRPr="001A488D">
        <w:rPr>
          <w:rFonts w:ascii="Cambria" w:hAnsi="Cambria" w:cs="Courier New"/>
          <w:lang w:val="nl-BE"/>
        </w:rPr>
        <w:t>Zweed</w:t>
      </w:r>
      <w:r w:rsidR="00F27A6C" w:rsidRPr="001A488D">
        <w:rPr>
          <w:rFonts w:ascii="Cambria" w:hAnsi="Cambria" w:cs="Courier New"/>
          <w:lang w:val="nl-BE"/>
        </w:rPr>
        <w:t xml:space="preserve">se model </w:t>
      </w:r>
      <w:r w:rsidR="00455A9D" w:rsidRPr="001A488D">
        <w:rPr>
          <w:rFonts w:ascii="Cambria" w:hAnsi="Cambria" w:cs="Courier New"/>
          <w:lang w:val="nl-BE"/>
        </w:rPr>
        <w:t xml:space="preserve">sekswerksters minder tijd </w:t>
      </w:r>
      <w:r w:rsidR="009D2598" w:rsidRPr="001A488D">
        <w:rPr>
          <w:rFonts w:ascii="Cambria" w:hAnsi="Cambria" w:cs="Courier New"/>
          <w:lang w:val="nl-BE"/>
        </w:rPr>
        <w:t xml:space="preserve">en ruimte </w:t>
      </w:r>
      <w:r w:rsidR="00455A9D" w:rsidRPr="001A488D">
        <w:rPr>
          <w:rFonts w:ascii="Cambria" w:hAnsi="Cambria" w:cs="Courier New"/>
          <w:lang w:val="nl-BE"/>
        </w:rPr>
        <w:t xml:space="preserve">geeft om </w:t>
      </w:r>
      <w:r w:rsidR="009D2598" w:rsidRPr="001A488D">
        <w:rPr>
          <w:rFonts w:ascii="Cambria" w:hAnsi="Cambria" w:cs="Courier New"/>
          <w:lang w:val="nl-BE"/>
        </w:rPr>
        <w:t xml:space="preserve">klanten te screenen en te onderhandelen over de prijs. </w:t>
      </w:r>
      <w:r w:rsidR="00E55D80" w:rsidRPr="001A488D">
        <w:rPr>
          <w:rFonts w:ascii="Cambria" w:hAnsi="Cambria" w:cs="Courier New"/>
          <w:lang w:val="nl-BE"/>
        </w:rPr>
        <w:t xml:space="preserve">In geval van misbruik, geweld en uitbuiting </w:t>
      </w:r>
      <w:r w:rsidR="00440CA0" w:rsidRPr="001A488D">
        <w:rPr>
          <w:rFonts w:ascii="Cambria" w:hAnsi="Cambria" w:cs="Courier New"/>
          <w:lang w:val="nl-BE"/>
        </w:rPr>
        <w:t>zijn ze ook minder geneigd om de politie te contacteren.</w:t>
      </w:r>
      <w:r w:rsidR="00E55D80" w:rsidRPr="001A488D">
        <w:rPr>
          <w:rFonts w:ascii="Cambria" w:hAnsi="Cambria" w:cs="Courier New"/>
          <w:lang w:val="nl-BE"/>
        </w:rPr>
        <w:t xml:space="preserve"> </w:t>
      </w:r>
      <w:r w:rsidR="009D2598" w:rsidRPr="001A488D">
        <w:rPr>
          <w:rFonts w:ascii="Cambria" w:hAnsi="Cambria" w:cs="Courier New"/>
          <w:lang w:val="nl-BE"/>
        </w:rPr>
        <w:t xml:space="preserve">Bovendien resulteert de afname van klanten in langere werkshiften voor prostituees, want armoede en de noodzaak tot een inkomen verdwijnen </w:t>
      </w:r>
      <w:r w:rsidR="00001A4E" w:rsidRPr="001A488D">
        <w:rPr>
          <w:rFonts w:ascii="Cambria" w:hAnsi="Cambria" w:cs="Courier New"/>
          <w:lang w:val="nl-BE"/>
        </w:rPr>
        <w:t xml:space="preserve">jammer genoeg </w:t>
      </w:r>
      <w:r w:rsidR="009D2598" w:rsidRPr="001A488D">
        <w:rPr>
          <w:rFonts w:ascii="Cambria" w:hAnsi="Cambria" w:cs="Courier New"/>
          <w:lang w:val="nl-BE"/>
        </w:rPr>
        <w:t>niet door het criminaliseren van prostitutie</w:t>
      </w:r>
      <w:r w:rsidR="00440CA0" w:rsidRPr="001A488D">
        <w:rPr>
          <w:rFonts w:ascii="Cambria" w:hAnsi="Cambria" w:cs="Courier New"/>
          <w:lang w:val="nl-BE"/>
        </w:rPr>
        <w:t xml:space="preserve"> </w:t>
      </w:r>
      <w:r w:rsidR="00440CA0" w:rsidRPr="001A488D">
        <w:rPr>
          <w:rStyle w:val="FootnoteReference"/>
          <w:rFonts w:ascii="Cambria" w:hAnsi="Cambria" w:cs="Courier New"/>
          <w:lang w:val="nl-BE"/>
        </w:rPr>
        <w:footnoteReference w:id="15"/>
      </w:r>
      <w:r w:rsidR="009D2598" w:rsidRPr="001A488D">
        <w:rPr>
          <w:rFonts w:ascii="Cambria" w:hAnsi="Cambria" w:cs="Courier New"/>
          <w:lang w:val="nl-BE"/>
        </w:rPr>
        <w:t>.</w:t>
      </w:r>
      <w:r w:rsidR="00E55D80" w:rsidRPr="001A488D">
        <w:rPr>
          <w:rFonts w:ascii="Cambria" w:hAnsi="Cambria" w:cs="Courier New"/>
          <w:lang w:val="nl-BE"/>
        </w:rPr>
        <w:t xml:space="preserve"> </w:t>
      </w:r>
      <w:r w:rsidR="00BB1DEB" w:rsidRPr="001A488D">
        <w:rPr>
          <w:rFonts w:ascii="Cambria" w:hAnsi="Cambria" w:cs="Courier New"/>
          <w:lang w:val="nl-BE"/>
        </w:rPr>
        <w:t>Het</w:t>
      </w:r>
      <w:r w:rsidR="0066697C" w:rsidRPr="001A488D">
        <w:rPr>
          <w:rFonts w:ascii="Cambria" w:hAnsi="Cambria" w:cs="Courier New"/>
          <w:lang w:val="nl-BE"/>
        </w:rPr>
        <w:t xml:space="preserve"> feministisch</w:t>
      </w:r>
      <w:r w:rsidR="00BB1DEB" w:rsidRPr="001A488D">
        <w:rPr>
          <w:rFonts w:ascii="Cambria" w:hAnsi="Cambria" w:cs="Courier New"/>
          <w:lang w:val="nl-BE"/>
        </w:rPr>
        <w:t xml:space="preserve"> perspectief van reproductieve arbeid omzeilt de discussie over de </w:t>
      </w:r>
      <w:r w:rsidR="0066697C" w:rsidRPr="001A488D">
        <w:rPr>
          <w:rFonts w:ascii="Cambria" w:hAnsi="Cambria" w:cs="Courier New"/>
          <w:lang w:val="nl-BE"/>
        </w:rPr>
        <w:t xml:space="preserve">morele </w:t>
      </w:r>
      <w:r w:rsidR="00BB1DEB" w:rsidRPr="001A488D">
        <w:rPr>
          <w:rFonts w:ascii="Cambria" w:hAnsi="Cambria" w:cs="Courier New"/>
          <w:lang w:val="nl-BE"/>
        </w:rPr>
        <w:t xml:space="preserve">wenselijkheid van prostitutie in een ideale wereld, </w:t>
      </w:r>
      <w:r w:rsidR="000D1861">
        <w:rPr>
          <w:rFonts w:ascii="Cambria" w:hAnsi="Cambria" w:cs="Courier New"/>
          <w:lang w:val="nl-BE"/>
        </w:rPr>
        <w:t xml:space="preserve">door in te </w:t>
      </w:r>
      <w:r w:rsidR="000D1861">
        <w:rPr>
          <w:rFonts w:ascii="Cambria" w:hAnsi="Cambria" w:cs="Courier New"/>
          <w:lang w:val="nl-BE"/>
        </w:rPr>
        <w:lastRenderedPageBreak/>
        <w:t>zoomen</w:t>
      </w:r>
      <w:r w:rsidR="00BB1DEB" w:rsidRPr="001A488D">
        <w:rPr>
          <w:rFonts w:ascii="Cambria" w:hAnsi="Cambria" w:cs="Courier New"/>
          <w:lang w:val="nl-BE"/>
        </w:rPr>
        <w:t xml:space="preserve"> op de </w:t>
      </w:r>
      <w:r w:rsidR="00261163" w:rsidRPr="001A488D">
        <w:rPr>
          <w:rFonts w:ascii="Cambria" w:hAnsi="Cambria" w:cs="Courier New"/>
          <w:lang w:val="nl-BE"/>
        </w:rPr>
        <w:t>re</w:t>
      </w:r>
      <w:r w:rsidR="00001A4E" w:rsidRPr="001A488D">
        <w:rPr>
          <w:rFonts w:ascii="Cambria" w:hAnsi="Cambria" w:cs="Courier New"/>
          <w:lang w:val="nl-BE"/>
        </w:rPr>
        <w:t>ë</w:t>
      </w:r>
      <w:r w:rsidR="00261163" w:rsidRPr="001A488D">
        <w:rPr>
          <w:rFonts w:ascii="Cambria" w:hAnsi="Cambria" w:cs="Courier New"/>
          <w:lang w:val="nl-BE"/>
        </w:rPr>
        <w:t xml:space="preserve">el bestaande </w:t>
      </w:r>
      <w:r w:rsidR="00BB1DEB" w:rsidRPr="001A488D">
        <w:rPr>
          <w:rFonts w:ascii="Cambria" w:hAnsi="Cambria" w:cs="Courier New"/>
          <w:lang w:val="nl-BE"/>
        </w:rPr>
        <w:t>arbeidsvoorwaarden en werk</w:t>
      </w:r>
      <w:r w:rsidR="0066697C" w:rsidRPr="001A488D">
        <w:rPr>
          <w:rFonts w:ascii="Cambria" w:hAnsi="Cambria" w:cs="Courier New"/>
          <w:lang w:val="nl-BE"/>
        </w:rPr>
        <w:t xml:space="preserve">omstandigheden </w:t>
      </w:r>
      <w:r w:rsidR="00BB1DEB" w:rsidRPr="001A488D">
        <w:rPr>
          <w:rFonts w:ascii="Cambria" w:hAnsi="Cambria" w:cs="Courier New"/>
          <w:lang w:val="nl-BE"/>
        </w:rPr>
        <w:t xml:space="preserve">van </w:t>
      </w:r>
      <w:r w:rsidR="0066697C" w:rsidRPr="001A488D">
        <w:rPr>
          <w:rFonts w:ascii="Cambria" w:hAnsi="Cambria" w:cs="Courier New"/>
          <w:lang w:val="nl-BE"/>
        </w:rPr>
        <w:t>prostituees. Zoals Juno Mac het treffend formuleert: “</w:t>
      </w:r>
      <w:r w:rsidR="0066697C" w:rsidRPr="001A488D">
        <w:rPr>
          <w:rFonts w:ascii="Cambria" w:hAnsi="Cambria" w:cs="Courier New"/>
          <w:i/>
          <w:lang w:val="nl-BE"/>
        </w:rPr>
        <w:t>De vraag is niet ‘wat als je dochter sekswerk zou doen?’ Maar ‘stel je voor dat je dochter een sekswerker is. Is ze dan veilig vanavond?</w:t>
      </w:r>
      <w:r w:rsidR="0066697C" w:rsidRPr="001A488D">
        <w:rPr>
          <w:rFonts w:ascii="Cambria" w:hAnsi="Cambria" w:cs="Courier New"/>
          <w:lang w:val="nl-BE"/>
        </w:rPr>
        <w:t>’</w:t>
      </w:r>
      <w:r w:rsidR="004A3FB8" w:rsidRPr="001A488D">
        <w:rPr>
          <w:rFonts w:ascii="Cambria" w:hAnsi="Cambria" w:cs="Courier New"/>
          <w:lang w:val="nl-BE"/>
        </w:rPr>
        <w:t>.</w:t>
      </w:r>
      <w:r w:rsidR="00001A4E" w:rsidRPr="001A488D">
        <w:rPr>
          <w:rFonts w:ascii="Cambria" w:hAnsi="Cambria" w:cs="Courier New"/>
          <w:lang w:val="nl-BE"/>
        </w:rPr>
        <w:t xml:space="preserve"> </w:t>
      </w:r>
      <w:r w:rsidR="00B50C9F" w:rsidRPr="001A488D">
        <w:rPr>
          <w:rFonts w:ascii="Cambria" w:hAnsi="Cambria" w:cs="Courier New"/>
          <w:lang w:val="nl-BE"/>
        </w:rPr>
        <w:t>Vanuit deze optiek zijn s</w:t>
      </w:r>
      <w:r w:rsidR="0010798E" w:rsidRPr="001A488D">
        <w:rPr>
          <w:rFonts w:ascii="Cambria" w:hAnsi="Cambria" w:cs="Courier New"/>
          <w:lang w:val="nl-BE"/>
        </w:rPr>
        <w:t xml:space="preserve">ekswerkers zich dan ook beginnen organiseren via allerhande </w:t>
      </w:r>
      <w:r w:rsidR="00B34D6C" w:rsidRPr="001A488D">
        <w:rPr>
          <w:rFonts w:ascii="Cambria" w:hAnsi="Cambria" w:cs="Courier New"/>
          <w:lang w:val="nl-BE"/>
        </w:rPr>
        <w:t xml:space="preserve">collectieven en </w:t>
      </w:r>
      <w:r w:rsidR="00B50C9F" w:rsidRPr="001A488D">
        <w:rPr>
          <w:rFonts w:ascii="Cambria" w:hAnsi="Cambria" w:cs="Courier New"/>
          <w:lang w:val="nl-BE"/>
        </w:rPr>
        <w:t>vakbonden</w:t>
      </w:r>
      <w:r w:rsidR="00B34D6C" w:rsidRPr="001A488D">
        <w:rPr>
          <w:rFonts w:ascii="Cambria" w:hAnsi="Cambria" w:cs="Courier New"/>
          <w:lang w:val="nl-BE"/>
        </w:rPr>
        <w:t>,</w:t>
      </w:r>
      <w:r w:rsidR="0010798E" w:rsidRPr="001A488D">
        <w:rPr>
          <w:rFonts w:ascii="Cambria" w:hAnsi="Cambria" w:cs="Courier New"/>
          <w:lang w:val="nl-BE"/>
        </w:rPr>
        <w:t xml:space="preserve"> zoals </w:t>
      </w:r>
      <w:r w:rsidR="000D1861">
        <w:rPr>
          <w:rFonts w:ascii="Cambria" w:hAnsi="Cambria" w:cs="Courier New"/>
          <w:lang w:val="nl-BE"/>
        </w:rPr>
        <w:t xml:space="preserve">het </w:t>
      </w:r>
      <w:r w:rsidR="0010798E" w:rsidRPr="001A488D">
        <w:rPr>
          <w:rFonts w:ascii="Cambria" w:hAnsi="Cambria" w:cs="Courier New"/>
          <w:lang w:val="nl-BE"/>
        </w:rPr>
        <w:t>New Zealand Prostitutes’ Collective</w:t>
      </w:r>
      <w:r w:rsidR="00B50C9F" w:rsidRPr="001A488D">
        <w:rPr>
          <w:rFonts w:ascii="Cambria" w:hAnsi="Cambria" w:cs="Courier New"/>
          <w:lang w:val="nl-BE"/>
        </w:rPr>
        <w:t xml:space="preserve"> en </w:t>
      </w:r>
      <w:r w:rsidR="0010798E" w:rsidRPr="001A488D">
        <w:rPr>
          <w:rFonts w:ascii="Cambria" w:hAnsi="Cambria" w:cs="Courier New"/>
          <w:lang w:val="nl-BE"/>
        </w:rPr>
        <w:t xml:space="preserve">Proud </w:t>
      </w:r>
      <w:r w:rsidR="00B50C9F" w:rsidRPr="001A488D">
        <w:rPr>
          <w:rFonts w:ascii="Cambria" w:hAnsi="Cambria" w:cs="Courier New"/>
          <w:lang w:val="nl-BE"/>
        </w:rPr>
        <w:t>in Nederland</w:t>
      </w:r>
      <w:r w:rsidR="00B34D6C" w:rsidRPr="001A488D">
        <w:rPr>
          <w:rFonts w:ascii="Cambria" w:hAnsi="Cambria" w:cs="Courier New"/>
          <w:lang w:val="nl-BE"/>
        </w:rPr>
        <w:t>. Ze verdedigen de rechten en belangen van sekswerkers door</w:t>
      </w:r>
      <w:r w:rsidR="00CF6B1E" w:rsidRPr="001A488D">
        <w:rPr>
          <w:rFonts w:ascii="Cambria" w:hAnsi="Cambria" w:cs="Courier New"/>
          <w:lang w:val="nl-BE"/>
        </w:rPr>
        <w:t xml:space="preserve"> </w:t>
      </w:r>
      <w:r w:rsidR="00B34D6C" w:rsidRPr="001A488D">
        <w:rPr>
          <w:rFonts w:ascii="Cambria" w:hAnsi="Cambria" w:cs="Courier New"/>
          <w:lang w:val="nl-BE"/>
        </w:rPr>
        <w:t xml:space="preserve">bijvoorbeeld </w:t>
      </w:r>
      <w:r w:rsidR="00CF6B1E" w:rsidRPr="001A488D">
        <w:rPr>
          <w:rFonts w:ascii="Cambria" w:hAnsi="Cambria" w:cs="Courier New"/>
          <w:lang w:val="nl-BE"/>
        </w:rPr>
        <w:t xml:space="preserve">juridisch advies en medische </w:t>
      </w:r>
      <w:r w:rsidR="002A1FE7" w:rsidRPr="001A488D">
        <w:rPr>
          <w:rFonts w:ascii="Cambria" w:hAnsi="Cambria" w:cs="Courier New"/>
          <w:lang w:val="nl-BE"/>
        </w:rPr>
        <w:t>controles</w:t>
      </w:r>
      <w:r w:rsidR="00CF6B1E" w:rsidRPr="001A488D">
        <w:rPr>
          <w:rFonts w:ascii="Cambria" w:hAnsi="Cambria" w:cs="Courier New"/>
          <w:lang w:val="nl-BE"/>
        </w:rPr>
        <w:t xml:space="preserve"> aan te bieden en </w:t>
      </w:r>
      <w:r w:rsidR="00B34D6C" w:rsidRPr="001A488D">
        <w:rPr>
          <w:rFonts w:ascii="Cambria" w:hAnsi="Cambria" w:cs="Courier New"/>
          <w:lang w:val="nl-BE"/>
        </w:rPr>
        <w:t>starterspaketten uit te delen met veiligheids- en gezondheidstips</w:t>
      </w:r>
      <w:r w:rsidR="00CF6B1E" w:rsidRPr="001A488D">
        <w:rPr>
          <w:rFonts w:ascii="Cambria" w:hAnsi="Cambria" w:cs="Courier New"/>
          <w:lang w:val="nl-BE"/>
        </w:rPr>
        <w:t>.</w:t>
      </w:r>
      <w:r w:rsidR="00001A4E" w:rsidRPr="001A488D">
        <w:rPr>
          <w:rFonts w:ascii="Cambria" w:hAnsi="Cambria" w:cs="Courier New"/>
          <w:lang w:val="nl-BE"/>
        </w:rPr>
        <w:t xml:space="preserve"> </w:t>
      </w:r>
      <w:r w:rsidR="009C78DC" w:rsidRPr="001A488D">
        <w:rPr>
          <w:rFonts w:ascii="Cambria" w:hAnsi="Cambria" w:cs="Courier New"/>
          <w:lang w:val="nl-BE"/>
        </w:rPr>
        <w:t xml:space="preserve">Ze bemiddelen ook tussen </w:t>
      </w:r>
      <w:r w:rsidR="00F1598F" w:rsidRPr="001A488D">
        <w:rPr>
          <w:rFonts w:ascii="Cambria" w:hAnsi="Cambria" w:cs="Courier New"/>
          <w:lang w:val="nl-BE"/>
        </w:rPr>
        <w:t>sekswerkers</w:t>
      </w:r>
      <w:r w:rsidR="009C78DC" w:rsidRPr="001A488D">
        <w:rPr>
          <w:rFonts w:ascii="Cambria" w:hAnsi="Cambria" w:cs="Courier New"/>
          <w:lang w:val="nl-BE"/>
        </w:rPr>
        <w:t xml:space="preserve"> en bordeelhouders</w:t>
      </w:r>
      <w:r w:rsidR="00F1598F" w:rsidRPr="001A488D">
        <w:rPr>
          <w:rFonts w:ascii="Cambria" w:hAnsi="Cambria" w:cs="Courier New"/>
          <w:lang w:val="nl-BE"/>
        </w:rPr>
        <w:t xml:space="preserve"> inzake raamprijzen, en met de politie in verband met klachten</w:t>
      </w:r>
      <w:r w:rsidR="00B61A2F" w:rsidRPr="001A488D">
        <w:rPr>
          <w:rFonts w:ascii="Cambria" w:hAnsi="Cambria" w:cs="Courier New"/>
          <w:lang w:val="nl-BE"/>
        </w:rPr>
        <w:t xml:space="preserve"> en aangiften</w:t>
      </w:r>
      <w:r w:rsidR="009C78DC" w:rsidRPr="001A488D">
        <w:rPr>
          <w:rFonts w:ascii="Cambria" w:hAnsi="Cambria" w:cs="Courier New"/>
          <w:lang w:val="nl-BE"/>
        </w:rPr>
        <w:t xml:space="preserve">. </w:t>
      </w:r>
      <w:r w:rsidR="00001A4E" w:rsidRPr="001A488D">
        <w:rPr>
          <w:rStyle w:val="FootnoteReference"/>
          <w:rFonts w:ascii="Cambria" w:hAnsi="Cambria" w:cs="Courier New"/>
          <w:lang w:val="nl-BE"/>
        </w:rPr>
        <w:footnoteReference w:id="16"/>
      </w:r>
    </w:p>
    <w:p w14:paraId="659D6709" w14:textId="77777777" w:rsidR="006C4097" w:rsidRPr="001A488D" w:rsidRDefault="006C4097" w:rsidP="008B217C">
      <w:pPr>
        <w:spacing w:line="276" w:lineRule="auto"/>
        <w:jc w:val="both"/>
        <w:rPr>
          <w:rFonts w:ascii="Cambria" w:hAnsi="Cambria" w:cs="Courier New"/>
          <w:lang w:val="nl-BE"/>
        </w:rPr>
      </w:pPr>
    </w:p>
    <w:p w14:paraId="3E1983E2" w14:textId="2B137463" w:rsidR="0018684D" w:rsidRPr="00293B26" w:rsidRDefault="00CE23C6" w:rsidP="008B217C">
      <w:pPr>
        <w:pStyle w:val="Heading3"/>
        <w:spacing w:line="276" w:lineRule="auto"/>
        <w:rPr>
          <w:rFonts w:ascii="Cambria" w:hAnsi="Cambria"/>
          <w:lang w:val="en-GB"/>
        </w:rPr>
      </w:pPr>
      <w:r w:rsidRPr="00293B26">
        <w:rPr>
          <w:rFonts w:ascii="Cambria" w:hAnsi="Cambria"/>
          <w:lang w:val="en-GB"/>
        </w:rPr>
        <w:t>“</w:t>
      </w:r>
      <w:r w:rsidR="009B5137" w:rsidRPr="00293B26">
        <w:rPr>
          <w:rFonts w:ascii="Cambria" w:hAnsi="Cambria"/>
          <w:lang w:val="en-GB"/>
        </w:rPr>
        <w:t>All work and no pay</w:t>
      </w:r>
      <w:r w:rsidRPr="00293B26">
        <w:rPr>
          <w:rFonts w:ascii="Cambria" w:hAnsi="Cambria"/>
          <w:lang w:val="en-GB"/>
        </w:rPr>
        <w:t>”</w:t>
      </w:r>
      <w:r w:rsidR="0018684D" w:rsidRPr="00293B26">
        <w:rPr>
          <w:rFonts w:ascii="Cambria" w:hAnsi="Cambria"/>
          <w:lang w:val="en-GB"/>
        </w:rPr>
        <w:t>:</w:t>
      </w:r>
      <w:r w:rsidR="009B5137" w:rsidRPr="00293B26">
        <w:rPr>
          <w:rFonts w:ascii="Cambria" w:hAnsi="Cambria"/>
          <w:lang w:val="en-GB"/>
        </w:rPr>
        <w:t xml:space="preserve"> </w:t>
      </w:r>
      <w:r w:rsidR="00D40FD4" w:rsidRPr="00293B26">
        <w:rPr>
          <w:rFonts w:ascii="Cambria" w:hAnsi="Cambria"/>
          <w:lang w:val="en-GB"/>
        </w:rPr>
        <w:t>O</w:t>
      </w:r>
      <w:r w:rsidR="009B5137" w:rsidRPr="00293B26">
        <w:rPr>
          <w:rFonts w:ascii="Cambria" w:hAnsi="Cambria"/>
          <w:lang w:val="en-GB"/>
        </w:rPr>
        <w:t>n</w:t>
      </w:r>
      <w:r w:rsidR="006540A4" w:rsidRPr="00293B26">
        <w:rPr>
          <w:rFonts w:ascii="Cambria" w:hAnsi="Cambria"/>
          <w:lang w:val="en-GB"/>
        </w:rPr>
        <w:t>(der)</w:t>
      </w:r>
      <w:proofErr w:type="spellStart"/>
      <w:r w:rsidR="009B5137" w:rsidRPr="00293B26">
        <w:rPr>
          <w:rFonts w:ascii="Cambria" w:hAnsi="Cambria"/>
          <w:lang w:val="en-GB"/>
        </w:rPr>
        <w:t>betaalde</w:t>
      </w:r>
      <w:proofErr w:type="spellEnd"/>
      <w:r w:rsidR="009B5137" w:rsidRPr="00293B26">
        <w:rPr>
          <w:rFonts w:ascii="Cambria" w:hAnsi="Cambria"/>
          <w:lang w:val="en-GB"/>
        </w:rPr>
        <w:t xml:space="preserve"> </w:t>
      </w:r>
      <w:proofErr w:type="spellStart"/>
      <w:r w:rsidR="009B5137" w:rsidRPr="00293B26">
        <w:rPr>
          <w:rFonts w:ascii="Cambria" w:hAnsi="Cambria"/>
          <w:lang w:val="en-GB"/>
        </w:rPr>
        <w:t>reproductieve</w:t>
      </w:r>
      <w:proofErr w:type="spellEnd"/>
      <w:r w:rsidR="009B5137" w:rsidRPr="00293B26">
        <w:rPr>
          <w:rFonts w:ascii="Cambria" w:hAnsi="Cambria"/>
          <w:lang w:val="en-GB"/>
        </w:rPr>
        <w:t xml:space="preserve"> </w:t>
      </w:r>
      <w:proofErr w:type="spellStart"/>
      <w:r w:rsidR="009B5137" w:rsidRPr="00293B26">
        <w:rPr>
          <w:rFonts w:ascii="Cambria" w:hAnsi="Cambria"/>
          <w:lang w:val="en-GB"/>
        </w:rPr>
        <w:t>arbeid</w:t>
      </w:r>
      <w:proofErr w:type="spellEnd"/>
      <w:r w:rsidR="0018684D" w:rsidRPr="00293B26">
        <w:rPr>
          <w:rFonts w:ascii="Cambria" w:hAnsi="Cambria"/>
          <w:lang w:val="en-GB"/>
        </w:rPr>
        <w:t xml:space="preserve"> </w:t>
      </w:r>
    </w:p>
    <w:p w14:paraId="54D5BCCB" w14:textId="77777777" w:rsidR="00220E0E" w:rsidRPr="00293B26" w:rsidRDefault="00220E0E" w:rsidP="008B217C">
      <w:pPr>
        <w:spacing w:line="276" w:lineRule="auto"/>
        <w:rPr>
          <w:rFonts w:ascii="Cambria" w:hAnsi="Cambria"/>
          <w:lang w:val="en-GB"/>
        </w:rPr>
      </w:pPr>
    </w:p>
    <w:p w14:paraId="26C98AE4" w14:textId="03CC68CE" w:rsidR="00D13A2C" w:rsidRPr="001A488D" w:rsidRDefault="00D95E54" w:rsidP="008B217C">
      <w:pPr>
        <w:spacing w:line="276" w:lineRule="auto"/>
        <w:jc w:val="both"/>
        <w:rPr>
          <w:rFonts w:ascii="Cambria" w:eastAsia="Times New Roman" w:hAnsi="Cambria"/>
          <w:color w:val="000000" w:themeColor="text1"/>
          <w:lang w:val="nl-BE"/>
        </w:rPr>
      </w:pPr>
      <w:r w:rsidRPr="001A488D">
        <w:rPr>
          <w:rFonts w:ascii="Cambria" w:eastAsia="Times New Roman" w:hAnsi="Cambria"/>
          <w:color w:val="000000" w:themeColor="text1"/>
          <w:lang w:val="nl-BE"/>
        </w:rPr>
        <w:t xml:space="preserve">Een andere nefaste eigenschap van reproductief werk is dat het </w:t>
      </w:r>
      <w:r w:rsidR="004D2606" w:rsidRPr="001A488D">
        <w:rPr>
          <w:rFonts w:ascii="Cambria" w:eastAsia="Times New Roman" w:hAnsi="Cambria"/>
          <w:color w:val="000000" w:themeColor="text1"/>
          <w:lang w:val="nl-BE"/>
        </w:rPr>
        <w:t>structureel</w:t>
      </w:r>
      <w:r w:rsidRPr="001A488D">
        <w:rPr>
          <w:rFonts w:ascii="Cambria" w:eastAsia="Times New Roman" w:hAnsi="Cambria"/>
          <w:color w:val="000000" w:themeColor="text1"/>
          <w:lang w:val="nl-BE"/>
        </w:rPr>
        <w:t xml:space="preserve"> on</w:t>
      </w:r>
      <w:r w:rsidR="005E0A0F" w:rsidRPr="001A488D">
        <w:rPr>
          <w:rFonts w:ascii="Cambria" w:eastAsia="Times New Roman" w:hAnsi="Cambria"/>
          <w:color w:val="000000" w:themeColor="text1"/>
          <w:lang w:val="nl-BE"/>
        </w:rPr>
        <w:t>(der)betaald</w:t>
      </w:r>
      <w:r w:rsidR="004E01AA" w:rsidRPr="001A488D">
        <w:rPr>
          <w:rFonts w:ascii="Cambria" w:eastAsia="Times New Roman" w:hAnsi="Cambria"/>
          <w:color w:val="000000" w:themeColor="text1"/>
          <w:lang w:val="nl-BE"/>
        </w:rPr>
        <w:t xml:space="preserve"> is</w:t>
      </w:r>
      <w:r w:rsidRPr="001A488D">
        <w:rPr>
          <w:rFonts w:ascii="Cambria" w:eastAsia="Times New Roman" w:hAnsi="Cambria"/>
          <w:color w:val="000000" w:themeColor="text1"/>
          <w:lang w:val="nl-BE"/>
        </w:rPr>
        <w:t xml:space="preserve">. </w:t>
      </w:r>
      <w:r w:rsidR="00A92D41" w:rsidRPr="001A488D">
        <w:rPr>
          <w:rFonts w:ascii="Cambria" w:eastAsia="Times New Roman" w:hAnsi="Cambria"/>
          <w:color w:val="000000" w:themeColor="text1"/>
          <w:lang w:val="nl-BE"/>
        </w:rPr>
        <w:t>H</w:t>
      </w:r>
      <w:r w:rsidR="007816FC" w:rsidRPr="001A488D">
        <w:rPr>
          <w:rFonts w:ascii="Cambria" w:eastAsia="Times New Roman" w:hAnsi="Cambria"/>
          <w:color w:val="000000" w:themeColor="text1"/>
          <w:lang w:val="nl-BE"/>
        </w:rPr>
        <w:t xml:space="preserve">et slecht verlonen van ‘vrouwenwerk’ </w:t>
      </w:r>
      <w:r w:rsidR="00A92D41" w:rsidRPr="001A488D">
        <w:rPr>
          <w:rFonts w:ascii="Cambria" w:eastAsia="Times New Roman" w:hAnsi="Cambria"/>
          <w:color w:val="000000" w:themeColor="text1"/>
          <w:lang w:val="nl-BE"/>
        </w:rPr>
        <w:t xml:space="preserve">vloeit </w:t>
      </w:r>
      <w:r w:rsidR="007816FC" w:rsidRPr="001A488D">
        <w:rPr>
          <w:rFonts w:ascii="Cambria" w:eastAsia="Times New Roman" w:hAnsi="Cambria"/>
          <w:color w:val="000000" w:themeColor="text1"/>
          <w:lang w:val="nl-BE"/>
        </w:rPr>
        <w:t xml:space="preserve">voort uit de </w:t>
      </w:r>
      <w:r w:rsidR="001E6D7F" w:rsidRPr="001A488D">
        <w:rPr>
          <w:rFonts w:ascii="Cambria" w:eastAsia="Times New Roman" w:hAnsi="Cambria"/>
          <w:color w:val="000000" w:themeColor="text1"/>
          <w:lang w:val="nl-BE"/>
        </w:rPr>
        <w:t>international</w:t>
      </w:r>
      <w:r w:rsidR="00A92D41" w:rsidRPr="001A488D">
        <w:rPr>
          <w:rFonts w:ascii="Cambria" w:eastAsia="Times New Roman" w:hAnsi="Cambria"/>
          <w:color w:val="000000" w:themeColor="text1"/>
          <w:lang w:val="nl-BE"/>
        </w:rPr>
        <w:t>e</w:t>
      </w:r>
      <w:r w:rsidR="001E6D7F" w:rsidRPr="001A488D">
        <w:rPr>
          <w:rFonts w:ascii="Cambria" w:eastAsia="Times New Roman" w:hAnsi="Cambria"/>
          <w:color w:val="000000" w:themeColor="text1"/>
          <w:lang w:val="nl-BE"/>
        </w:rPr>
        <w:t xml:space="preserve"> </w:t>
      </w:r>
      <w:r w:rsidRPr="001A488D">
        <w:rPr>
          <w:rFonts w:ascii="Cambria" w:eastAsia="Times New Roman" w:hAnsi="Cambria"/>
          <w:color w:val="000000" w:themeColor="text1"/>
          <w:lang w:val="nl-BE"/>
        </w:rPr>
        <w:t xml:space="preserve">seksuele arbeidsdeling </w:t>
      </w:r>
      <w:r w:rsidR="001E6D7F" w:rsidRPr="001A488D">
        <w:rPr>
          <w:rFonts w:ascii="Cambria" w:eastAsia="Times New Roman" w:hAnsi="Cambria"/>
          <w:color w:val="000000" w:themeColor="text1"/>
          <w:lang w:val="nl-BE"/>
        </w:rPr>
        <w:t>onder</w:t>
      </w:r>
      <w:r w:rsidRPr="001A488D">
        <w:rPr>
          <w:rFonts w:ascii="Cambria" w:eastAsia="Times New Roman" w:hAnsi="Cambria"/>
          <w:color w:val="000000" w:themeColor="text1"/>
          <w:lang w:val="nl-BE"/>
        </w:rPr>
        <w:t xml:space="preserve"> het kapitalism</w:t>
      </w:r>
      <w:r w:rsidR="00B92726" w:rsidRPr="001A488D">
        <w:rPr>
          <w:rFonts w:ascii="Cambria" w:eastAsia="Times New Roman" w:hAnsi="Cambria"/>
          <w:color w:val="000000" w:themeColor="text1"/>
          <w:lang w:val="nl-BE"/>
        </w:rPr>
        <w:t>e tussen</w:t>
      </w:r>
      <w:r w:rsidR="00A92D41" w:rsidRPr="001A488D">
        <w:rPr>
          <w:rFonts w:ascii="Cambria" w:eastAsia="Times New Roman" w:hAnsi="Cambria"/>
          <w:color w:val="000000" w:themeColor="text1"/>
          <w:lang w:val="nl-BE"/>
        </w:rPr>
        <w:t xml:space="preserve"> productieve en reproductieve arbeid. </w:t>
      </w:r>
      <w:r w:rsidR="007816FC" w:rsidRPr="001A488D">
        <w:rPr>
          <w:rFonts w:ascii="Cambria" w:eastAsia="Times New Roman" w:hAnsi="Cambria"/>
          <w:color w:val="000000" w:themeColor="text1"/>
          <w:lang w:val="nl-BE"/>
        </w:rPr>
        <w:t>De</w:t>
      </w:r>
      <w:r w:rsidR="005E0A0F" w:rsidRPr="001A488D">
        <w:rPr>
          <w:rFonts w:ascii="Cambria" w:eastAsia="Times New Roman" w:hAnsi="Cambria"/>
          <w:color w:val="000000" w:themeColor="text1"/>
          <w:lang w:val="nl-BE"/>
        </w:rPr>
        <w:t xml:space="preserve"> </w:t>
      </w:r>
      <w:r w:rsidR="004E01AA" w:rsidRPr="001A488D">
        <w:rPr>
          <w:rFonts w:ascii="Cambria" w:eastAsia="Times New Roman" w:hAnsi="Cambria"/>
          <w:color w:val="000000" w:themeColor="text1"/>
          <w:lang w:val="nl-BE"/>
        </w:rPr>
        <w:t xml:space="preserve">ideologische legitimatie </w:t>
      </w:r>
      <w:r w:rsidR="001E6D7F" w:rsidRPr="001A488D">
        <w:rPr>
          <w:rFonts w:ascii="Cambria" w:eastAsia="Times New Roman" w:hAnsi="Cambria"/>
          <w:color w:val="000000" w:themeColor="text1"/>
          <w:lang w:val="nl-BE"/>
        </w:rPr>
        <w:t>voor het onderwaarderen van zorgarbeid</w:t>
      </w:r>
      <w:r w:rsidR="004E01AA" w:rsidRPr="001A488D">
        <w:rPr>
          <w:rFonts w:ascii="Cambria" w:eastAsia="Times New Roman" w:hAnsi="Cambria"/>
          <w:color w:val="000000" w:themeColor="text1"/>
          <w:lang w:val="nl-BE"/>
        </w:rPr>
        <w:t xml:space="preserve"> </w:t>
      </w:r>
      <w:r w:rsidR="007816FC" w:rsidRPr="001A488D">
        <w:rPr>
          <w:rFonts w:ascii="Cambria" w:eastAsia="Times New Roman" w:hAnsi="Cambria"/>
          <w:color w:val="000000" w:themeColor="text1"/>
          <w:lang w:val="nl-BE"/>
        </w:rPr>
        <w:t xml:space="preserve">ligt </w:t>
      </w:r>
      <w:r w:rsidR="004E01AA" w:rsidRPr="001A488D">
        <w:rPr>
          <w:rFonts w:ascii="Cambria" w:eastAsia="Times New Roman" w:hAnsi="Cambria"/>
          <w:color w:val="000000" w:themeColor="text1"/>
          <w:lang w:val="nl-BE"/>
        </w:rPr>
        <w:t xml:space="preserve">in de voorondersteling dat deze arbeid eigenlijk ‘gratis’ zou moeten </w:t>
      </w:r>
      <w:r w:rsidR="007816FC" w:rsidRPr="001A488D">
        <w:rPr>
          <w:rFonts w:ascii="Cambria" w:eastAsia="Times New Roman" w:hAnsi="Cambria"/>
          <w:color w:val="000000" w:themeColor="text1"/>
          <w:lang w:val="nl-BE"/>
        </w:rPr>
        <w:t>aan</w:t>
      </w:r>
      <w:r w:rsidR="004E01AA" w:rsidRPr="001A488D">
        <w:rPr>
          <w:rFonts w:ascii="Cambria" w:eastAsia="Times New Roman" w:hAnsi="Cambria"/>
          <w:color w:val="000000" w:themeColor="text1"/>
          <w:lang w:val="nl-BE"/>
        </w:rPr>
        <w:t xml:space="preserve">geleverd worden binnen de sfeer van </w:t>
      </w:r>
      <w:r w:rsidR="007816FC" w:rsidRPr="001A488D">
        <w:rPr>
          <w:rFonts w:ascii="Cambria" w:eastAsia="Times New Roman" w:hAnsi="Cambria"/>
          <w:color w:val="000000" w:themeColor="text1"/>
          <w:lang w:val="nl-BE"/>
        </w:rPr>
        <w:t xml:space="preserve">het </w:t>
      </w:r>
      <w:r w:rsidR="004E01AA" w:rsidRPr="001A488D">
        <w:rPr>
          <w:rFonts w:ascii="Cambria" w:eastAsia="Times New Roman" w:hAnsi="Cambria"/>
          <w:color w:val="000000" w:themeColor="text1"/>
          <w:lang w:val="nl-BE"/>
        </w:rPr>
        <w:t xml:space="preserve">gezin of </w:t>
      </w:r>
      <w:r w:rsidR="007816FC" w:rsidRPr="001A488D">
        <w:rPr>
          <w:rFonts w:ascii="Cambria" w:eastAsia="Times New Roman" w:hAnsi="Cambria"/>
          <w:color w:val="000000" w:themeColor="text1"/>
          <w:lang w:val="nl-BE"/>
        </w:rPr>
        <w:t xml:space="preserve">de </w:t>
      </w:r>
      <w:r w:rsidR="004E01AA" w:rsidRPr="001A488D">
        <w:rPr>
          <w:rFonts w:ascii="Cambria" w:eastAsia="Times New Roman" w:hAnsi="Cambria"/>
          <w:color w:val="000000" w:themeColor="text1"/>
          <w:lang w:val="nl-BE"/>
        </w:rPr>
        <w:t xml:space="preserve">gemeenschap. </w:t>
      </w:r>
      <w:r w:rsidR="007816FC" w:rsidRPr="001A488D">
        <w:rPr>
          <w:rFonts w:ascii="Cambria" w:eastAsia="Times New Roman" w:hAnsi="Cambria"/>
          <w:color w:val="000000" w:themeColor="text1"/>
          <w:lang w:val="nl-BE"/>
        </w:rPr>
        <w:t xml:space="preserve">Een babysitter of nanny kan maar slecht betaald worden voor het </w:t>
      </w:r>
      <w:r w:rsidR="001E6D7F" w:rsidRPr="001A488D">
        <w:rPr>
          <w:rFonts w:ascii="Cambria" w:eastAsia="Times New Roman" w:hAnsi="Cambria"/>
          <w:color w:val="000000" w:themeColor="text1"/>
          <w:lang w:val="nl-BE"/>
        </w:rPr>
        <w:t>verzorgen</w:t>
      </w:r>
      <w:r w:rsidR="007816FC" w:rsidRPr="001A488D">
        <w:rPr>
          <w:rFonts w:ascii="Cambria" w:eastAsia="Times New Roman" w:hAnsi="Cambria"/>
          <w:color w:val="000000" w:themeColor="text1"/>
          <w:lang w:val="nl-BE"/>
        </w:rPr>
        <w:t xml:space="preserve"> van kinderen omdat een moeder of buurvrouw dit </w:t>
      </w:r>
      <w:r w:rsidR="001E6D7F" w:rsidRPr="001A488D">
        <w:rPr>
          <w:rFonts w:ascii="Cambria" w:eastAsia="Times New Roman" w:hAnsi="Cambria"/>
          <w:color w:val="000000" w:themeColor="text1"/>
          <w:lang w:val="nl-BE"/>
        </w:rPr>
        <w:t xml:space="preserve">‘laaggeschoold’ </w:t>
      </w:r>
      <w:r w:rsidR="007816FC" w:rsidRPr="001A488D">
        <w:rPr>
          <w:rFonts w:ascii="Cambria" w:eastAsia="Times New Roman" w:hAnsi="Cambria"/>
          <w:color w:val="000000" w:themeColor="text1"/>
          <w:lang w:val="nl-BE"/>
        </w:rPr>
        <w:t>werk gratis en voor ni</w:t>
      </w:r>
      <w:r w:rsidR="00D64B59" w:rsidRPr="001A488D">
        <w:rPr>
          <w:rFonts w:ascii="Cambria" w:eastAsia="Times New Roman" w:hAnsi="Cambria"/>
          <w:color w:val="000000" w:themeColor="text1"/>
          <w:lang w:val="nl-BE"/>
        </w:rPr>
        <w:t>ets</w:t>
      </w:r>
      <w:r w:rsidR="007816FC" w:rsidRPr="001A488D">
        <w:rPr>
          <w:rFonts w:ascii="Cambria" w:eastAsia="Times New Roman" w:hAnsi="Cambria"/>
          <w:color w:val="000000" w:themeColor="text1"/>
          <w:lang w:val="nl-BE"/>
        </w:rPr>
        <w:t xml:space="preserve"> doet</w:t>
      </w:r>
      <w:r w:rsidR="004D2606" w:rsidRPr="001A488D">
        <w:rPr>
          <w:rFonts w:ascii="Cambria" w:eastAsia="Times New Roman" w:hAnsi="Cambria"/>
          <w:color w:val="000000" w:themeColor="text1"/>
          <w:lang w:val="nl-BE"/>
        </w:rPr>
        <w:t xml:space="preserve">, uit liefde voor het gezin en de gemeenschap. </w:t>
      </w:r>
      <w:r w:rsidR="00860E5A" w:rsidRPr="001A488D">
        <w:rPr>
          <w:rFonts w:ascii="Cambria" w:eastAsia="Times New Roman" w:hAnsi="Cambria"/>
          <w:color w:val="000000" w:themeColor="text1"/>
          <w:lang w:val="nl-BE"/>
        </w:rPr>
        <w:t>Er bestaat dus een intrinsieke relatie tussen de seksuele arbeidsdeling van reproductieve arbeid thuis en op de arbeidsmarkt (</w:t>
      </w:r>
      <w:r w:rsidR="005739D5">
        <w:rPr>
          <w:rFonts w:ascii="Cambria" w:eastAsia="Times New Roman" w:hAnsi="Cambria"/>
          <w:color w:val="000000" w:themeColor="text1"/>
          <w:lang w:val="nl-BE"/>
        </w:rPr>
        <w:t xml:space="preserve">Nakano </w:t>
      </w:r>
      <w:r w:rsidR="00860E5A" w:rsidRPr="001A488D">
        <w:rPr>
          <w:rFonts w:ascii="Cambria" w:eastAsia="Times New Roman" w:hAnsi="Cambria"/>
          <w:color w:val="000000" w:themeColor="text1"/>
          <w:lang w:val="nl-BE"/>
        </w:rPr>
        <w:t>Glen</w:t>
      </w:r>
      <w:r w:rsidR="00AE0350" w:rsidRPr="001A488D">
        <w:rPr>
          <w:rFonts w:ascii="Cambria" w:eastAsia="Times New Roman" w:hAnsi="Cambria"/>
          <w:color w:val="000000" w:themeColor="text1"/>
          <w:lang w:val="nl-BE"/>
        </w:rPr>
        <w:t>n, 1992</w:t>
      </w:r>
      <w:r w:rsidR="00860E5A" w:rsidRPr="001A488D">
        <w:rPr>
          <w:rFonts w:ascii="Cambria" w:eastAsia="Times New Roman" w:hAnsi="Cambria"/>
          <w:color w:val="000000" w:themeColor="text1"/>
          <w:lang w:val="nl-BE"/>
        </w:rPr>
        <w:t xml:space="preserve">). </w:t>
      </w:r>
    </w:p>
    <w:p w14:paraId="27FB61F0" w14:textId="77777777" w:rsidR="00D13A2C" w:rsidRPr="001A488D" w:rsidRDefault="00D13A2C" w:rsidP="008B217C">
      <w:pPr>
        <w:spacing w:line="276" w:lineRule="auto"/>
        <w:jc w:val="both"/>
        <w:rPr>
          <w:rFonts w:ascii="Cambria" w:eastAsia="Times New Roman" w:hAnsi="Cambria"/>
          <w:color w:val="000000" w:themeColor="text1"/>
          <w:lang w:val="nl-BE"/>
        </w:rPr>
      </w:pPr>
    </w:p>
    <w:p w14:paraId="23FC848D" w14:textId="5759962E" w:rsidR="00D13A2C" w:rsidRPr="001A488D" w:rsidRDefault="00503131" w:rsidP="008B217C">
      <w:pPr>
        <w:spacing w:line="276" w:lineRule="auto"/>
        <w:jc w:val="both"/>
        <w:rPr>
          <w:rFonts w:ascii="Cambria" w:eastAsia="Times New Roman" w:hAnsi="Cambria"/>
          <w:color w:val="000000" w:themeColor="text1"/>
          <w:lang w:val="nl-BE"/>
        </w:rPr>
      </w:pPr>
      <w:r w:rsidRPr="001A488D">
        <w:rPr>
          <w:rFonts w:ascii="Cambria" w:eastAsia="Times New Roman" w:hAnsi="Cambria"/>
          <w:color w:val="000000" w:themeColor="text1"/>
          <w:lang w:val="nl-BE"/>
        </w:rPr>
        <w:t xml:space="preserve">Op basis van </w:t>
      </w:r>
      <w:r w:rsidR="00A92D41" w:rsidRPr="001A488D">
        <w:rPr>
          <w:rFonts w:ascii="Cambria" w:eastAsia="Times New Roman" w:hAnsi="Cambria"/>
          <w:color w:val="000000" w:themeColor="text1"/>
          <w:lang w:val="nl-BE"/>
        </w:rPr>
        <w:t xml:space="preserve">hun onderzoek naar </w:t>
      </w:r>
      <w:r w:rsidRPr="001A488D">
        <w:rPr>
          <w:rFonts w:ascii="Cambria" w:eastAsia="Times New Roman" w:hAnsi="Cambria"/>
          <w:color w:val="000000" w:themeColor="text1"/>
          <w:lang w:val="nl-BE"/>
        </w:rPr>
        <w:t xml:space="preserve">migantenzorgwerksters introduceerden </w:t>
      </w:r>
      <w:r w:rsidR="00D64B59" w:rsidRPr="001A488D">
        <w:rPr>
          <w:rFonts w:ascii="Cambria" w:eastAsia="Times New Roman" w:hAnsi="Cambria"/>
          <w:color w:val="000000" w:themeColor="text1"/>
          <w:lang w:val="nl-BE"/>
        </w:rPr>
        <w:t xml:space="preserve">Rhacel Salazar </w:t>
      </w:r>
      <w:r w:rsidR="001E6D7F" w:rsidRPr="001A488D">
        <w:rPr>
          <w:rFonts w:ascii="Cambria" w:eastAsia="Times New Roman" w:hAnsi="Cambria"/>
          <w:color w:val="000000" w:themeColor="text1"/>
          <w:lang w:val="nl-BE"/>
        </w:rPr>
        <w:t>Parreñas</w:t>
      </w:r>
      <w:r w:rsidRPr="001A488D">
        <w:rPr>
          <w:rFonts w:ascii="Cambria" w:eastAsia="Times New Roman" w:hAnsi="Cambria"/>
          <w:color w:val="000000" w:themeColor="text1"/>
          <w:lang w:val="nl-BE"/>
        </w:rPr>
        <w:t xml:space="preserve"> (</w:t>
      </w:r>
      <w:r w:rsidR="00D312DC" w:rsidRPr="001A488D">
        <w:rPr>
          <w:rFonts w:ascii="Cambria" w:eastAsia="Times New Roman" w:hAnsi="Cambria"/>
          <w:color w:val="000000" w:themeColor="text1"/>
          <w:lang w:val="nl-BE"/>
        </w:rPr>
        <w:t>200</w:t>
      </w:r>
      <w:r w:rsidR="0056332D">
        <w:rPr>
          <w:rFonts w:ascii="Cambria" w:eastAsia="Times New Roman" w:hAnsi="Cambria"/>
          <w:color w:val="000000" w:themeColor="text1"/>
          <w:lang w:val="nl-BE"/>
        </w:rPr>
        <w:t>2</w:t>
      </w:r>
      <w:r w:rsidR="00D312DC" w:rsidRPr="001A488D">
        <w:rPr>
          <w:rFonts w:ascii="Cambria" w:eastAsia="Times New Roman" w:hAnsi="Cambria"/>
          <w:color w:val="000000" w:themeColor="text1"/>
          <w:lang w:val="nl-BE"/>
        </w:rPr>
        <w:t>)</w:t>
      </w:r>
      <w:r w:rsidRPr="001A488D">
        <w:rPr>
          <w:rFonts w:ascii="Cambria" w:eastAsia="Times New Roman" w:hAnsi="Cambria"/>
          <w:color w:val="000000" w:themeColor="text1"/>
          <w:lang w:val="nl-BE"/>
        </w:rPr>
        <w:t xml:space="preserve"> en Arlie Hochschild (20</w:t>
      </w:r>
      <w:r w:rsidR="00D64B59" w:rsidRPr="001A488D">
        <w:rPr>
          <w:rFonts w:ascii="Cambria" w:eastAsia="Times New Roman" w:hAnsi="Cambria"/>
          <w:color w:val="000000" w:themeColor="text1"/>
          <w:lang w:val="nl-BE"/>
        </w:rPr>
        <w:t>0</w:t>
      </w:r>
      <w:r w:rsidR="0056332D">
        <w:rPr>
          <w:rFonts w:ascii="Cambria" w:eastAsia="Times New Roman" w:hAnsi="Cambria"/>
          <w:color w:val="000000" w:themeColor="text1"/>
          <w:lang w:val="nl-BE"/>
        </w:rPr>
        <w:t>1</w:t>
      </w:r>
      <w:r w:rsidRPr="001A488D">
        <w:rPr>
          <w:rFonts w:ascii="Cambria" w:eastAsia="Times New Roman" w:hAnsi="Cambria"/>
          <w:color w:val="000000" w:themeColor="text1"/>
          <w:lang w:val="nl-BE"/>
        </w:rPr>
        <w:t xml:space="preserve">) de term </w:t>
      </w:r>
      <w:r w:rsidRPr="001A488D">
        <w:rPr>
          <w:rFonts w:ascii="Cambria" w:eastAsia="Times New Roman" w:hAnsi="Cambria"/>
          <w:i/>
          <w:color w:val="000000" w:themeColor="text1"/>
          <w:lang w:val="nl-BE"/>
        </w:rPr>
        <w:t>globale zorgketens</w:t>
      </w:r>
      <w:r w:rsidRPr="001A488D">
        <w:rPr>
          <w:rFonts w:ascii="Cambria" w:eastAsia="Times New Roman" w:hAnsi="Cambria"/>
          <w:color w:val="000000" w:themeColor="text1"/>
          <w:lang w:val="nl-BE"/>
        </w:rPr>
        <w:t xml:space="preserve"> </w:t>
      </w:r>
      <w:r w:rsidR="00D312DC" w:rsidRPr="001A488D">
        <w:rPr>
          <w:rFonts w:ascii="Cambria" w:eastAsia="Times New Roman" w:hAnsi="Cambria"/>
          <w:color w:val="000000" w:themeColor="text1"/>
          <w:lang w:val="nl-BE"/>
        </w:rPr>
        <w:t>om de</w:t>
      </w:r>
      <w:r w:rsidRPr="001A488D">
        <w:rPr>
          <w:rFonts w:ascii="Cambria" w:eastAsia="Times New Roman" w:hAnsi="Cambria"/>
          <w:color w:val="000000" w:themeColor="text1"/>
          <w:lang w:val="nl-BE"/>
        </w:rPr>
        <w:t xml:space="preserve"> persoonlijke relaties </w:t>
      </w:r>
      <w:r w:rsidR="00D312DC" w:rsidRPr="001A488D">
        <w:rPr>
          <w:rFonts w:ascii="Cambria" w:eastAsia="Times New Roman" w:hAnsi="Cambria"/>
          <w:color w:val="000000" w:themeColor="text1"/>
          <w:lang w:val="nl-BE"/>
        </w:rPr>
        <w:t xml:space="preserve">te beschrijven die mensen wereldwijd onderhouden </w:t>
      </w:r>
      <w:r w:rsidRPr="001A488D">
        <w:rPr>
          <w:rFonts w:ascii="Cambria" w:eastAsia="Times New Roman" w:hAnsi="Cambria"/>
          <w:color w:val="000000" w:themeColor="text1"/>
          <w:lang w:val="nl-BE"/>
        </w:rPr>
        <w:t xml:space="preserve">op basis van betaalde en onbetaalde </w:t>
      </w:r>
      <w:r w:rsidR="00D312DC" w:rsidRPr="001A488D">
        <w:rPr>
          <w:rFonts w:ascii="Cambria" w:eastAsia="Times New Roman" w:hAnsi="Cambria"/>
          <w:color w:val="000000" w:themeColor="text1"/>
          <w:lang w:val="nl-BE"/>
        </w:rPr>
        <w:t>zorg</w:t>
      </w:r>
      <w:r w:rsidRPr="001A488D">
        <w:rPr>
          <w:rFonts w:ascii="Cambria" w:eastAsia="Times New Roman" w:hAnsi="Cambria"/>
          <w:color w:val="000000" w:themeColor="text1"/>
          <w:lang w:val="nl-BE"/>
        </w:rPr>
        <w:t xml:space="preserve">arbeid. </w:t>
      </w:r>
      <w:r w:rsidR="008A6E8D" w:rsidRPr="001A488D">
        <w:rPr>
          <w:rFonts w:ascii="Cambria" w:eastAsia="Times New Roman" w:hAnsi="Cambria"/>
          <w:color w:val="000000" w:themeColor="text1"/>
          <w:lang w:val="nl-BE"/>
        </w:rPr>
        <w:t xml:space="preserve">Zij stellen vast dat er een </w:t>
      </w:r>
      <w:r w:rsidR="00860E5A" w:rsidRPr="001A488D">
        <w:rPr>
          <w:rFonts w:ascii="Cambria" w:eastAsia="Times New Roman" w:hAnsi="Cambria"/>
          <w:color w:val="000000" w:themeColor="text1"/>
          <w:lang w:val="nl-BE"/>
        </w:rPr>
        <w:t>fundamentele ongelijkheid bestaan in de</w:t>
      </w:r>
      <w:r w:rsidR="008A6E8D" w:rsidRPr="001A488D">
        <w:rPr>
          <w:rFonts w:ascii="Cambria" w:eastAsia="Times New Roman" w:hAnsi="Cambria"/>
          <w:color w:val="000000" w:themeColor="text1"/>
          <w:lang w:val="nl-BE"/>
        </w:rPr>
        <w:t xml:space="preserve"> internationale verdeling van de reproductieve arbeid tussen het Globale Noorden en Zuiden </w:t>
      </w:r>
      <w:r w:rsidR="00D312DC" w:rsidRPr="001A488D">
        <w:rPr>
          <w:rFonts w:ascii="Cambria" w:eastAsia="Times New Roman" w:hAnsi="Cambria"/>
          <w:color w:val="000000" w:themeColor="text1"/>
          <w:lang w:val="nl-BE"/>
        </w:rPr>
        <w:t xml:space="preserve">Het </w:t>
      </w:r>
      <w:r w:rsidR="006540A4" w:rsidRPr="001A488D">
        <w:rPr>
          <w:rFonts w:ascii="Cambria" w:eastAsia="Times New Roman" w:hAnsi="Cambria"/>
          <w:color w:val="000000" w:themeColor="text1"/>
          <w:lang w:val="nl-BE"/>
        </w:rPr>
        <w:t xml:space="preserve">klassieke </w:t>
      </w:r>
      <w:r w:rsidR="00D312DC" w:rsidRPr="001A488D">
        <w:rPr>
          <w:rFonts w:ascii="Cambria" w:eastAsia="Times New Roman" w:hAnsi="Cambria"/>
          <w:color w:val="000000" w:themeColor="text1"/>
          <w:lang w:val="nl-BE"/>
        </w:rPr>
        <w:t xml:space="preserve">voorbeeld is de Filippijnse </w:t>
      </w:r>
      <w:r w:rsidR="004B4B9E" w:rsidRPr="001A488D">
        <w:rPr>
          <w:rFonts w:ascii="Cambria" w:eastAsia="Times New Roman" w:hAnsi="Cambria"/>
          <w:color w:val="000000" w:themeColor="text1"/>
          <w:lang w:val="nl-BE"/>
        </w:rPr>
        <w:t>nanny die</w:t>
      </w:r>
      <w:r w:rsidR="008A6E8D" w:rsidRPr="001A488D">
        <w:rPr>
          <w:rFonts w:ascii="Cambria" w:eastAsia="Times New Roman" w:hAnsi="Cambria"/>
          <w:color w:val="000000" w:themeColor="text1"/>
          <w:lang w:val="nl-BE"/>
        </w:rPr>
        <w:t xml:space="preserve"> naar het buitenland trekt om voor de kinderen, honden of ouders van middenklassegezinnen in Dubai of Israël te gaan zorgen en zo </w:t>
      </w:r>
      <w:r w:rsidR="004B4B9E" w:rsidRPr="001A488D">
        <w:rPr>
          <w:rFonts w:ascii="Cambria" w:eastAsia="Times New Roman" w:hAnsi="Cambria"/>
          <w:color w:val="000000" w:themeColor="text1"/>
          <w:lang w:val="nl-BE"/>
        </w:rPr>
        <w:t xml:space="preserve">de zorg voor haar eigen gezin moet uitbesteden </w:t>
      </w:r>
      <w:r w:rsidR="00511653" w:rsidRPr="001A488D">
        <w:rPr>
          <w:rFonts w:ascii="Cambria" w:eastAsia="Times New Roman" w:hAnsi="Cambria"/>
          <w:color w:val="000000" w:themeColor="text1"/>
          <w:lang w:val="nl-BE"/>
        </w:rPr>
        <w:t xml:space="preserve">aan </w:t>
      </w:r>
      <w:r w:rsidR="004B4B9E" w:rsidRPr="001A488D">
        <w:rPr>
          <w:rFonts w:ascii="Cambria" w:eastAsia="Times New Roman" w:hAnsi="Cambria"/>
          <w:color w:val="000000" w:themeColor="text1"/>
          <w:lang w:val="nl-BE"/>
        </w:rPr>
        <w:t>andere repro-werksters lager op de socio-economische ladder</w:t>
      </w:r>
      <w:r w:rsidR="00B05FAB" w:rsidRPr="001A488D">
        <w:rPr>
          <w:rFonts w:ascii="Cambria" w:eastAsia="Times New Roman" w:hAnsi="Cambria"/>
          <w:color w:val="000000" w:themeColor="text1"/>
          <w:lang w:val="nl-BE"/>
        </w:rPr>
        <w:t xml:space="preserve"> of aan familieleden</w:t>
      </w:r>
      <w:r w:rsidR="004B4B9E" w:rsidRPr="001A488D">
        <w:rPr>
          <w:rFonts w:ascii="Cambria" w:eastAsia="Times New Roman" w:hAnsi="Cambria"/>
          <w:color w:val="000000" w:themeColor="text1"/>
          <w:lang w:val="nl-BE"/>
        </w:rPr>
        <w:t xml:space="preserve">. </w:t>
      </w:r>
      <w:r w:rsidR="008A6E8D" w:rsidRPr="001A488D">
        <w:rPr>
          <w:rFonts w:ascii="Cambria" w:eastAsia="Times New Roman" w:hAnsi="Cambria"/>
          <w:color w:val="000000" w:themeColor="text1"/>
          <w:lang w:val="nl-BE"/>
        </w:rPr>
        <w:t>De belangrijkste vaststelling</w:t>
      </w:r>
      <w:r w:rsidR="004B4B9E" w:rsidRPr="001A488D">
        <w:rPr>
          <w:rFonts w:ascii="Cambria" w:eastAsia="Times New Roman" w:hAnsi="Cambria"/>
          <w:color w:val="000000" w:themeColor="text1"/>
          <w:lang w:val="nl-BE"/>
        </w:rPr>
        <w:t xml:space="preserve"> is dat naarmate </w:t>
      </w:r>
      <w:r w:rsidR="008A6E8D" w:rsidRPr="001A488D">
        <w:rPr>
          <w:rFonts w:ascii="Cambria" w:eastAsia="Times New Roman" w:hAnsi="Cambria"/>
          <w:color w:val="000000" w:themeColor="text1"/>
          <w:lang w:val="nl-BE"/>
        </w:rPr>
        <w:t xml:space="preserve">men </w:t>
      </w:r>
      <w:r w:rsidR="00B05FAB" w:rsidRPr="001A488D">
        <w:rPr>
          <w:rFonts w:ascii="Cambria" w:eastAsia="Times New Roman" w:hAnsi="Cambria"/>
          <w:color w:val="000000" w:themeColor="text1"/>
          <w:lang w:val="nl-BE"/>
        </w:rPr>
        <w:t xml:space="preserve">verder </w:t>
      </w:r>
      <w:r w:rsidR="004B4B9E" w:rsidRPr="001A488D">
        <w:rPr>
          <w:rFonts w:ascii="Cambria" w:eastAsia="Times New Roman" w:hAnsi="Cambria"/>
          <w:color w:val="000000" w:themeColor="text1"/>
          <w:lang w:val="nl-BE"/>
        </w:rPr>
        <w:t>afzak</w:t>
      </w:r>
      <w:r w:rsidR="008A6E8D" w:rsidRPr="001A488D">
        <w:rPr>
          <w:rFonts w:ascii="Cambria" w:eastAsia="Times New Roman" w:hAnsi="Cambria"/>
          <w:color w:val="000000" w:themeColor="text1"/>
          <w:lang w:val="nl-BE"/>
        </w:rPr>
        <w:t>t</w:t>
      </w:r>
      <w:r w:rsidR="004B4B9E" w:rsidRPr="001A488D">
        <w:rPr>
          <w:rFonts w:ascii="Cambria" w:eastAsia="Times New Roman" w:hAnsi="Cambria"/>
          <w:color w:val="000000" w:themeColor="text1"/>
          <w:lang w:val="nl-BE"/>
        </w:rPr>
        <w:t xml:space="preserve"> in de globale zorgketen</w:t>
      </w:r>
      <w:r w:rsidR="008A6E8D" w:rsidRPr="001A488D">
        <w:rPr>
          <w:rFonts w:ascii="Cambria" w:eastAsia="Times New Roman" w:hAnsi="Cambria"/>
          <w:color w:val="000000" w:themeColor="text1"/>
          <w:lang w:val="nl-BE"/>
        </w:rPr>
        <w:t>,</w:t>
      </w:r>
      <w:r w:rsidR="004B4B9E" w:rsidRPr="001A488D">
        <w:rPr>
          <w:rFonts w:ascii="Cambria" w:eastAsia="Times New Roman" w:hAnsi="Cambria"/>
          <w:color w:val="000000" w:themeColor="text1"/>
          <w:lang w:val="nl-BE"/>
        </w:rPr>
        <w:t xml:space="preserve"> </w:t>
      </w:r>
      <w:r w:rsidR="00B05FAB" w:rsidRPr="001A488D">
        <w:rPr>
          <w:rFonts w:ascii="Cambria" w:eastAsia="Times New Roman" w:hAnsi="Cambria"/>
          <w:color w:val="000000" w:themeColor="text1"/>
          <w:lang w:val="nl-BE"/>
        </w:rPr>
        <w:t xml:space="preserve">er steeds minder waarde wordt toegekend aan reproductieve </w:t>
      </w:r>
      <w:r w:rsidR="004B4B9E" w:rsidRPr="001A488D">
        <w:rPr>
          <w:rFonts w:ascii="Cambria" w:eastAsia="Times New Roman" w:hAnsi="Cambria"/>
          <w:color w:val="000000" w:themeColor="text1"/>
          <w:lang w:val="nl-BE"/>
        </w:rPr>
        <w:t>arbeid</w:t>
      </w:r>
      <w:r w:rsidR="00B05FAB" w:rsidRPr="001A488D">
        <w:rPr>
          <w:rFonts w:ascii="Cambria" w:eastAsia="Times New Roman" w:hAnsi="Cambria"/>
          <w:color w:val="000000" w:themeColor="text1"/>
          <w:lang w:val="nl-BE"/>
        </w:rPr>
        <w:t xml:space="preserve">. De keten eindigt </w:t>
      </w:r>
      <w:r w:rsidR="008A6E8D" w:rsidRPr="001A488D">
        <w:rPr>
          <w:rFonts w:ascii="Cambria" w:eastAsia="Times New Roman" w:hAnsi="Cambria"/>
          <w:color w:val="000000" w:themeColor="text1"/>
          <w:lang w:val="nl-BE"/>
        </w:rPr>
        <w:t xml:space="preserve">bijna </w:t>
      </w:r>
      <w:r w:rsidR="00B05FAB" w:rsidRPr="001A488D">
        <w:rPr>
          <w:rFonts w:ascii="Cambria" w:eastAsia="Times New Roman" w:hAnsi="Cambria"/>
          <w:color w:val="000000" w:themeColor="text1"/>
          <w:lang w:val="nl-BE"/>
        </w:rPr>
        <w:t xml:space="preserve">altijd met </w:t>
      </w:r>
      <w:r w:rsidR="008A6E8D" w:rsidRPr="001A488D">
        <w:rPr>
          <w:rFonts w:ascii="Cambria" w:eastAsia="Times New Roman" w:hAnsi="Cambria"/>
          <w:color w:val="000000" w:themeColor="text1"/>
          <w:lang w:val="nl-BE"/>
        </w:rPr>
        <w:t xml:space="preserve">de </w:t>
      </w:r>
      <w:r w:rsidR="00B05FAB" w:rsidRPr="001A488D">
        <w:rPr>
          <w:rFonts w:ascii="Cambria" w:eastAsia="Times New Roman" w:hAnsi="Cambria"/>
          <w:color w:val="000000" w:themeColor="text1"/>
          <w:lang w:val="nl-BE"/>
        </w:rPr>
        <w:t xml:space="preserve">onbetaalde reproductieve arbeid van de oudste dochter, zus of moeder </w:t>
      </w:r>
      <w:r w:rsidR="009461A6" w:rsidRPr="001A488D">
        <w:rPr>
          <w:rFonts w:ascii="Cambria" w:eastAsia="Times New Roman" w:hAnsi="Cambria"/>
          <w:color w:val="000000" w:themeColor="text1"/>
          <w:lang w:val="nl-BE"/>
        </w:rPr>
        <w:t xml:space="preserve">van de nannies of poetsvrouwen </w:t>
      </w:r>
      <w:r w:rsidR="00B05FAB" w:rsidRPr="001A488D">
        <w:rPr>
          <w:rFonts w:ascii="Cambria" w:eastAsia="Times New Roman" w:hAnsi="Cambria"/>
          <w:color w:val="000000" w:themeColor="text1"/>
          <w:lang w:val="nl-BE"/>
        </w:rPr>
        <w:t xml:space="preserve">die de huishoudelijke taken </w:t>
      </w:r>
      <w:r w:rsidR="008A6E8D" w:rsidRPr="001A488D">
        <w:rPr>
          <w:rFonts w:ascii="Cambria" w:eastAsia="Times New Roman" w:hAnsi="Cambria"/>
          <w:color w:val="000000" w:themeColor="text1"/>
          <w:lang w:val="nl-BE"/>
        </w:rPr>
        <w:t>overnemen</w:t>
      </w:r>
      <w:r w:rsidR="009461A6" w:rsidRPr="001A488D">
        <w:rPr>
          <w:rFonts w:ascii="Cambria" w:eastAsia="Times New Roman" w:hAnsi="Cambria"/>
          <w:color w:val="000000" w:themeColor="text1"/>
          <w:lang w:val="nl-BE"/>
        </w:rPr>
        <w:t xml:space="preserve">. </w:t>
      </w:r>
    </w:p>
    <w:p w14:paraId="110BDF6A" w14:textId="77777777" w:rsidR="00D13A2C" w:rsidRPr="001A488D" w:rsidRDefault="00D13A2C" w:rsidP="008B217C">
      <w:pPr>
        <w:spacing w:line="276" w:lineRule="auto"/>
        <w:jc w:val="both"/>
        <w:rPr>
          <w:rFonts w:ascii="Cambria" w:eastAsia="Times New Roman" w:hAnsi="Cambria"/>
          <w:color w:val="000000" w:themeColor="text1"/>
          <w:lang w:val="nl-BE"/>
        </w:rPr>
      </w:pPr>
    </w:p>
    <w:p w14:paraId="2B68EA07" w14:textId="71AA1FF4" w:rsidR="005819C8" w:rsidRPr="001A488D" w:rsidRDefault="00D13A2C" w:rsidP="008B217C">
      <w:pPr>
        <w:spacing w:line="276" w:lineRule="auto"/>
        <w:jc w:val="both"/>
        <w:rPr>
          <w:rFonts w:ascii="Cambria" w:eastAsia="Times New Roman" w:hAnsi="Cambria"/>
          <w:color w:val="000000" w:themeColor="text1"/>
          <w:lang w:val="nl-BE"/>
        </w:rPr>
      </w:pPr>
      <w:r w:rsidRPr="001A488D">
        <w:rPr>
          <w:rFonts w:ascii="Cambria" w:eastAsia="Times New Roman" w:hAnsi="Cambria"/>
          <w:color w:val="000000" w:themeColor="text1"/>
          <w:lang w:val="nl-BE"/>
        </w:rPr>
        <w:t>De naturalisatie van reproductieve arbeid</w:t>
      </w:r>
      <w:r w:rsidR="008A6E8D" w:rsidRPr="001A488D">
        <w:rPr>
          <w:rFonts w:ascii="Cambria" w:eastAsia="Times New Roman" w:hAnsi="Cambria"/>
          <w:color w:val="000000" w:themeColor="text1"/>
          <w:lang w:val="nl-BE"/>
        </w:rPr>
        <w:t xml:space="preserve"> onder het kapitali</w:t>
      </w:r>
      <w:r w:rsidR="00D64B59" w:rsidRPr="001A488D">
        <w:rPr>
          <w:rFonts w:ascii="Cambria" w:eastAsia="Times New Roman" w:hAnsi="Cambria"/>
          <w:color w:val="000000" w:themeColor="text1"/>
          <w:lang w:val="nl-BE"/>
        </w:rPr>
        <w:t>s</w:t>
      </w:r>
      <w:r w:rsidR="008A6E8D" w:rsidRPr="001A488D">
        <w:rPr>
          <w:rFonts w:ascii="Cambria" w:eastAsia="Times New Roman" w:hAnsi="Cambria"/>
          <w:color w:val="000000" w:themeColor="text1"/>
          <w:lang w:val="nl-BE"/>
        </w:rPr>
        <w:t>me</w:t>
      </w:r>
      <w:r w:rsidR="00220E0E" w:rsidRPr="001A488D">
        <w:rPr>
          <w:rFonts w:ascii="Cambria" w:eastAsia="Times New Roman" w:hAnsi="Cambria"/>
          <w:color w:val="000000" w:themeColor="text1"/>
          <w:lang w:val="nl-BE"/>
        </w:rPr>
        <w:t xml:space="preserve"> </w:t>
      </w:r>
      <w:r w:rsidR="004D2606" w:rsidRPr="001A488D">
        <w:rPr>
          <w:rFonts w:ascii="Cambria" w:eastAsia="Times New Roman" w:hAnsi="Cambria"/>
          <w:color w:val="000000" w:themeColor="text1"/>
          <w:lang w:val="nl-BE"/>
        </w:rPr>
        <w:t>wordt</w:t>
      </w:r>
      <w:r w:rsidR="00220E0E" w:rsidRPr="001A488D">
        <w:rPr>
          <w:rFonts w:ascii="Cambria" w:eastAsia="Times New Roman" w:hAnsi="Cambria"/>
          <w:color w:val="000000" w:themeColor="text1"/>
          <w:lang w:val="nl-BE"/>
        </w:rPr>
        <w:t xml:space="preserve"> </w:t>
      </w:r>
      <w:r w:rsidRPr="001A488D">
        <w:rPr>
          <w:rFonts w:ascii="Cambria" w:eastAsia="Times New Roman" w:hAnsi="Cambria"/>
          <w:color w:val="000000" w:themeColor="text1"/>
          <w:lang w:val="nl-BE"/>
        </w:rPr>
        <w:t xml:space="preserve">vaak </w:t>
      </w:r>
      <w:r w:rsidR="00220E0E" w:rsidRPr="001A488D">
        <w:rPr>
          <w:rFonts w:ascii="Cambria" w:eastAsia="Times New Roman" w:hAnsi="Cambria"/>
          <w:color w:val="000000" w:themeColor="text1"/>
          <w:lang w:val="nl-BE"/>
        </w:rPr>
        <w:t xml:space="preserve">ook </w:t>
      </w:r>
      <w:r w:rsidRPr="001A488D">
        <w:rPr>
          <w:rFonts w:ascii="Cambria" w:eastAsia="Times New Roman" w:hAnsi="Cambria"/>
          <w:color w:val="000000" w:themeColor="text1"/>
          <w:lang w:val="nl-BE"/>
        </w:rPr>
        <w:t xml:space="preserve">heel sterk </w:t>
      </w:r>
      <w:r w:rsidR="00220E0E" w:rsidRPr="001A488D">
        <w:rPr>
          <w:rFonts w:ascii="Cambria" w:eastAsia="Times New Roman" w:hAnsi="Cambria"/>
          <w:color w:val="000000" w:themeColor="text1"/>
          <w:lang w:val="nl-BE"/>
        </w:rPr>
        <w:t xml:space="preserve">geinterioriseerd door </w:t>
      </w:r>
      <w:r w:rsidRPr="001A488D">
        <w:rPr>
          <w:rFonts w:ascii="Cambria" w:eastAsia="Times New Roman" w:hAnsi="Cambria"/>
          <w:color w:val="000000" w:themeColor="text1"/>
          <w:lang w:val="nl-BE"/>
        </w:rPr>
        <w:t>mannen en vrouwen</w:t>
      </w:r>
      <w:r w:rsidR="00220E0E" w:rsidRPr="001A488D">
        <w:rPr>
          <w:rFonts w:ascii="Cambria" w:eastAsia="Times New Roman" w:hAnsi="Cambria"/>
          <w:color w:val="000000" w:themeColor="text1"/>
          <w:lang w:val="nl-BE"/>
        </w:rPr>
        <w:t xml:space="preserve"> zelf. In de actuele debatten rond sekswerk en draagmoederschap</w:t>
      </w:r>
      <w:r w:rsidR="004D2606" w:rsidRPr="001A488D">
        <w:rPr>
          <w:rFonts w:ascii="Cambria" w:eastAsia="Times New Roman" w:hAnsi="Cambria"/>
          <w:color w:val="000000" w:themeColor="text1"/>
          <w:lang w:val="nl-BE"/>
        </w:rPr>
        <w:t xml:space="preserve"> </w:t>
      </w:r>
      <w:r w:rsidR="00220E0E" w:rsidRPr="001A488D">
        <w:rPr>
          <w:rFonts w:ascii="Cambria" w:eastAsia="Times New Roman" w:hAnsi="Cambria"/>
          <w:color w:val="000000" w:themeColor="text1"/>
          <w:lang w:val="nl-BE"/>
        </w:rPr>
        <w:t>zien we</w:t>
      </w:r>
      <w:r w:rsidR="004D2606" w:rsidRPr="001A488D">
        <w:rPr>
          <w:rFonts w:ascii="Cambria" w:eastAsia="Times New Roman" w:hAnsi="Cambria"/>
          <w:color w:val="000000" w:themeColor="text1"/>
          <w:lang w:val="nl-BE"/>
        </w:rPr>
        <w:t xml:space="preserve"> bijvoorbeeld</w:t>
      </w:r>
      <w:r w:rsidR="00220E0E" w:rsidRPr="001A488D">
        <w:rPr>
          <w:rFonts w:ascii="Cambria" w:eastAsia="Times New Roman" w:hAnsi="Cambria"/>
          <w:color w:val="000000" w:themeColor="text1"/>
          <w:lang w:val="nl-BE"/>
        </w:rPr>
        <w:t xml:space="preserve"> </w:t>
      </w:r>
      <w:r w:rsidRPr="001A488D">
        <w:rPr>
          <w:rFonts w:ascii="Cambria" w:eastAsia="Times New Roman" w:hAnsi="Cambria"/>
          <w:color w:val="000000" w:themeColor="text1"/>
          <w:lang w:val="nl-BE"/>
        </w:rPr>
        <w:t xml:space="preserve">gelijkaardige </w:t>
      </w:r>
      <w:r w:rsidR="00220E0E" w:rsidRPr="001A488D">
        <w:rPr>
          <w:rFonts w:ascii="Cambria" w:eastAsia="Times New Roman" w:hAnsi="Cambria"/>
          <w:color w:val="000000" w:themeColor="text1"/>
          <w:lang w:val="nl-BE"/>
        </w:rPr>
        <w:t xml:space="preserve">argumentaties </w:t>
      </w:r>
      <w:r w:rsidR="005819C8" w:rsidRPr="001A488D">
        <w:rPr>
          <w:rFonts w:ascii="Cambria" w:eastAsia="Times New Roman" w:hAnsi="Cambria"/>
          <w:color w:val="000000" w:themeColor="text1"/>
          <w:lang w:val="nl-BE"/>
        </w:rPr>
        <w:t xml:space="preserve">opduiken </w:t>
      </w:r>
      <w:r w:rsidR="00220E0E" w:rsidRPr="001A488D">
        <w:rPr>
          <w:rFonts w:ascii="Cambria" w:eastAsia="Times New Roman" w:hAnsi="Cambria"/>
          <w:color w:val="000000" w:themeColor="text1"/>
          <w:lang w:val="nl-BE"/>
        </w:rPr>
        <w:t xml:space="preserve">als destijds in het </w:t>
      </w:r>
      <w:r w:rsidR="005819C8" w:rsidRPr="001A488D">
        <w:rPr>
          <w:rFonts w:ascii="Cambria" w:eastAsia="Times New Roman" w:hAnsi="Cambria"/>
          <w:color w:val="000000" w:themeColor="text1"/>
          <w:lang w:val="nl-BE"/>
        </w:rPr>
        <w:t xml:space="preserve">maatschappelijk </w:t>
      </w:r>
      <w:r w:rsidR="00220E0E" w:rsidRPr="001A488D">
        <w:rPr>
          <w:rFonts w:ascii="Cambria" w:eastAsia="Times New Roman" w:hAnsi="Cambria"/>
          <w:color w:val="000000" w:themeColor="text1"/>
          <w:lang w:val="nl-BE"/>
        </w:rPr>
        <w:t xml:space="preserve">debat rond huishoudelijk werk: dat vrouwen zulke taken uit liefde voor </w:t>
      </w:r>
      <w:r w:rsidRPr="001A488D">
        <w:rPr>
          <w:rFonts w:ascii="Cambria" w:eastAsia="Times New Roman" w:hAnsi="Cambria"/>
          <w:color w:val="000000" w:themeColor="text1"/>
          <w:lang w:val="nl-BE"/>
        </w:rPr>
        <w:lastRenderedPageBreak/>
        <w:t>hun</w:t>
      </w:r>
      <w:r w:rsidR="00220E0E" w:rsidRPr="001A488D">
        <w:rPr>
          <w:rFonts w:ascii="Cambria" w:eastAsia="Times New Roman" w:hAnsi="Cambria"/>
          <w:color w:val="000000" w:themeColor="text1"/>
          <w:lang w:val="nl-BE"/>
        </w:rPr>
        <w:t xml:space="preserve"> kroost moeten doen, dat het beschamend is om betaald te worden voor zulk werk, dat het toch geen </w:t>
      </w:r>
      <w:r w:rsidR="008438AB" w:rsidRPr="001A488D">
        <w:rPr>
          <w:rFonts w:ascii="Cambria" w:eastAsia="Times New Roman" w:hAnsi="Cambria"/>
          <w:color w:val="000000" w:themeColor="text1"/>
          <w:lang w:val="nl-BE"/>
        </w:rPr>
        <w:t>é</w:t>
      </w:r>
      <w:r w:rsidR="00220E0E" w:rsidRPr="001A488D">
        <w:rPr>
          <w:rFonts w:ascii="Cambria" w:eastAsia="Times New Roman" w:hAnsi="Cambria"/>
          <w:color w:val="000000" w:themeColor="text1"/>
          <w:lang w:val="nl-BE"/>
        </w:rPr>
        <w:t xml:space="preserve">cht werk is, dat het geen </w:t>
      </w:r>
      <w:r w:rsidR="008438AB" w:rsidRPr="001A488D">
        <w:rPr>
          <w:rFonts w:ascii="Cambria" w:eastAsia="Times New Roman" w:hAnsi="Cambria"/>
          <w:color w:val="000000" w:themeColor="text1"/>
          <w:lang w:val="nl-BE"/>
        </w:rPr>
        <w:t>é</w:t>
      </w:r>
      <w:r w:rsidRPr="001A488D">
        <w:rPr>
          <w:rFonts w:ascii="Cambria" w:eastAsia="Times New Roman" w:hAnsi="Cambria"/>
          <w:color w:val="000000" w:themeColor="text1"/>
          <w:lang w:val="nl-BE"/>
        </w:rPr>
        <w:t xml:space="preserve">chte </w:t>
      </w:r>
      <w:r w:rsidR="00220E0E" w:rsidRPr="001A488D">
        <w:rPr>
          <w:rFonts w:ascii="Cambria" w:eastAsia="Times New Roman" w:hAnsi="Cambria"/>
          <w:color w:val="000000" w:themeColor="text1"/>
          <w:lang w:val="nl-BE"/>
        </w:rPr>
        <w:t>meerwaarde produceert, etc</w:t>
      </w:r>
      <w:r w:rsidR="009F707F" w:rsidRPr="001A488D">
        <w:rPr>
          <w:rFonts w:ascii="Cambria" w:eastAsia="Times New Roman" w:hAnsi="Cambria"/>
          <w:color w:val="000000" w:themeColor="text1"/>
          <w:lang w:val="nl-BE"/>
        </w:rPr>
        <w:t xml:space="preserve"> (Delphy, 19</w:t>
      </w:r>
      <w:r w:rsidR="0067198D">
        <w:rPr>
          <w:rFonts w:ascii="Cambria" w:eastAsia="Times New Roman" w:hAnsi="Cambria"/>
          <w:color w:val="000000" w:themeColor="text1"/>
          <w:lang w:val="nl-BE"/>
        </w:rPr>
        <w:t>70</w:t>
      </w:r>
      <w:r w:rsidR="009F707F" w:rsidRPr="001A488D">
        <w:rPr>
          <w:rFonts w:ascii="Cambria" w:eastAsia="Times New Roman" w:hAnsi="Cambria"/>
          <w:color w:val="000000" w:themeColor="text1"/>
          <w:lang w:val="nl-BE"/>
        </w:rPr>
        <w:t>)</w:t>
      </w:r>
      <w:r w:rsidR="00220E0E" w:rsidRPr="001A488D">
        <w:rPr>
          <w:rFonts w:ascii="Cambria" w:eastAsia="Times New Roman" w:hAnsi="Cambria"/>
          <w:color w:val="000000" w:themeColor="text1"/>
          <w:lang w:val="nl-BE"/>
        </w:rPr>
        <w:t xml:space="preserve">. </w:t>
      </w:r>
      <w:r w:rsidR="005819C8" w:rsidRPr="001A488D">
        <w:rPr>
          <w:rFonts w:ascii="Cambria" w:eastAsia="Times New Roman" w:hAnsi="Cambria"/>
          <w:color w:val="000000" w:themeColor="text1"/>
          <w:lang w:val="nl-BE"/>
        </w:rPr>
        <w:t>Los van de</w:t>
      </w:r>
      <w:r w:rsidR="0046625C" w:rsidRPr="001A488D">
        <w:rPr>
          <w:rFonts w:ascii="Cambria" w:eastAsia="Times New Roman" w:hAnsi="Cambria"/>
          <w:color w:val="000000" w:themeColor="text1"/>
          <w:lang w:val="nl-BE"/>
        </w:rPr>
        <w:t xml:space="preserve"> vraag of </w:t>
      </w:r>
      <w:r w:rsidR="005819C8" w:rsidRPr="001A488D">
        <w:rPr>
          <w:rFonts w:ascii="Cambria" w:eastAsia="Times New Roman" w:hAnsi="Cambria"/>
          <w:color w:val="000000" w:themeColor="text1"/>
          <w:lang w:val="nl-BE"/>
        </w:rPr>
        <w:t xml:space="preserve">prostitutie of draagmoederschap </w:t>
      </w:r>
      <w:r w:rsidR="0046625C" w:rsidRPr="001A488D">
        <w:rPr>
          <w:rFonts w:ascii="Cambria" w:eastAsia="Times New Roman" w:hAnsi="Cambria"/>
          <w:color w:val="000000" w:themeColor="text1"/>
          <w:lang w:val="nl-BE"/>
        </w:rPr>
        <w:t>moreel wenselijke praktijken en industrieën zijn (en het is zeker nodig om zulke vragen te stellen</w:t>
      </w:r>
      <w:r w:rsidR="008438AB" w:rsidRPr="001A488D">
        <w:rPr>
          <w:rFonts w:ascii="Cambria" w:eastAsia="Times New Roman" w:hAnsi="Cambria"/>
          <w:color w:val="000000" w:themeColor="text1"/>
          <w:lang w:val="nl-BE"/>
        </w:rPr>
        <w:t xml:space="preserve"> en discussies te houden</w:t>
      </w:r>
      <w:r w:rsidR="0046625C" w:rsidRPr="001A488D">
        <w:rPr>
          <w:rFonts w:ascii="Cambria" w:eastAsia="Times New Roman" w:hAnsi="Cambria"/>
          <w:color w:val="000000" w:themeColor="text1"/>
          <w:lang w:val="nl-BE"/>
        </w:rPr>
        <w:t>)</w:t>
      </w:r>
      <w:r w:rsidR="005819C8" w:rsidRPr="001A488D">
        <w:rPr>
          <w:rFonts w:ascii="Cambria" w:eastAsia="Times New Roman" w:hAnsi="Cambria"/>
          <w:color w:val="000000" w:themeColor="text1"/>
          <w:lang w:val="nl-BE"/>
        </w:rPr>
        <w:t xml:space="preserve">, </w:t>
      </w:r>
      <w:r w:rsidR="0046625C" w:rsidRPr="001A488D">
        <w:rPr>
          <w:rFonts w:ascii="Cambria" w:eastAsia="Times New Roman" w:hAnsi="Cambria"/>
          <w:color w:val="000000" w:themeColor="text1"/>
          <w:lang w:val="nl-BE"/>
        </w:rPr>
        <w:t>compromitteert dit soort</w:t>
      </w:r>
      <w:r w:rsidR="005819C8" w:rsidRPr="001A488D">
        <w:rPr>
          <w:rFonts w:ascii="Cambria" w:eastAsia="Times New Roman" w:hAnsi="Cambria"/>
          <w:color w:val="000000" w:themeColor="text1"/>
          <w:lang w:val="nl-BE"/>
        </w:rPr>
        <w:t xml:space="preserve"> argument</w:t>
      </w:r>
      <w:r w:rsidR="0046625C" w:rsidRPr="001A488D">
        <w:rPr>
          <w:rFonts w:ascii="Cambria" w:eastAsia="Times New Roman" w:hAnsi="Cambria"/>
          <w:color w:val="000000" w:themeColor="text1"/>
          <w:lang w:val="nl-BE"/>
        </w:rPr>
        <w:t>atie</w:t>
      </w:r>
      <w:r w:rsidR="008438AB" w:rsidRPr="001A488D">
        <w:rPr>
          <w:rFonts w:ascii="Cambria" w:eastAsia="Times New Roman" w:hAnsi="Cambria"/>
          <w:color w:val="000000" w:themeColor="text1"/>
          <w:lang w:val="nl-BE"/>
        </w:rPr>
        <w:t>s</w:t>
      </w:r>
      <w:r w:rsidR="005819C8" w:rsidRPr="001A488D">
        <w:rPr>
          <w:rFonts w:ascii="Cambria" w:eastAsia="Times New Roman" w:hAnsi="Cambria"/>
          <w:color w:val="000000" w:themeColor="text1"/>
          <w:lang w:val="nl-BE"/>
        </w:rPr>
        <w:t xml:space="preserve"> </w:t>
      </w:r>
      <w:r w:rsidR="0046625C" w:rsidRPr="001A488D">
        <w:rPr>
          <w:rFonts w:ascii="Cambria" w:eastAsia="Times New Roman" w:hAnsi="Cambria"/>
          <w:color w:val="000000" w:themeColor="text1"/>
          <w:lang w:val="nl-BE"/>
        </w:rPr>
        <w:t xml:space="preserve">ook </w:t>
      </w:r>
      <w:r w:rsidR="005819C8" w:rsidRPr="001A488D">
        <w:rPr>
          <w:rFonts w:ascii="Cambria" w:eastAsia="Times New Roman" w:hAnsi="Cambria"/>
          <w:color w:val="000000" w:themeColor="text1"/>
          <w:lang w:val="nl-BE"/>
        </w:rPr>
        <w:t>de</w:t>
      </w:r>
      <w:r w:rsidR="0046625C" w:rsidRPr="001A488D">
        <w:rPr>
          <w:rFonts w:ascii="Cambria" w:eastAsia="Times New Roman" w:hAnsi="Cambria"/>
          <w:color w:val="000000" w:themeColor="text1"/>
          <w:lang w:val="nl-BE"/>
        </w:rPr>
        <w:t xml:space="preserve"> werkvoorwaarden en</w:t>
      </w:r>
      <w:r w:rsidR="005819C8" w:rsidRPr="001A488D">
        <w:rPr>
          <w:rFonts w:ascii="Cambria" w:eastAsia="Times New Roman" w:hAnsi="Cambria"/>
          <w:color w:val="000000" w:themeColor="text1"/>
          <w:lang w:val="nl-BE"/>
        </w:rPr>
        <w:t xml:space="preserve"> </w:t>
      </w:r>
      <w:r w:rsidR="00174F54" w:rsidRPr="001A488D">
        <w:rPr>
          <w:rFonts w:ascii="Cambria" w:eastAsia="Times New Roman" w:hAnsi="Cambria"/>
          <w:color w:val="000000" w:themeColor="text1"/>
          <w:lang w:val="nl-BE"/>
        </w:rPr>
        <w:t xml:space="preserve">onderhandelingspositie </w:t>
      </w:r>
      <w:r w:rsidR="00220E0E" w:rsidRPr="001A488D">
        <w:rPr>
          <w:rFonts w:ascii="Cambria" w:eastAsia="Times New Roman" w:hAnsi="Cambria"/>
          <w:color w:val="000000" w:themeColor="text1"/>
          <w:lang w:val="nl-BE"/>
        </w:rPr>
        <w:t xml:space="preserve">van vrouwen die beslissen om wél een inkomen te verwerven via deze arbeid. </w:t>
      </w:r>
    </w:p>
    <w:p w14:paraId="1AC4DEF2" w14:textId="77777777" w:rsidR="005819C8" w:rsidRPr="001A488D" w:rsidRDefault="005819C8" w:rsidP="008B217C">
      <w:pPr>
        <w:spacing w:line="276" w:lineRule="auto"/>
        <w:jc w:val="both"/>
        <w:rPr>
          <w:rFonts w:ascii="Cambria" w:eastAsia="Times New Roman" w:hAnsi="Cambria"/>
          <w:color w:val="000000" w:themeColor="text1"/>
          <w:lang w:val="nl-BE"/>
        </w:rPr>
      </w:pPr>
    </w:p>
    <w:p w14:paraId="6EE5CF05" w14:textId="7E3A7248" w:rsidR="00E52D0D" w:rsidRPr="001A488D" w:rsidRDefault="004D2606" w:rsidP="008B217C">
      <w:pPr>
        <w:spacing w:line="276" w:lineRule="auto"/>
        <w:jc w:val="both"/>
        <w:rPr>
          <w:rFonts w:ascii="Cambria" w:eastAsia="Times New Roman" w:hAnsi="Cambria"/>
          <w:color w:val="000000" w:themeColor="text1"/>
          <w:lang w:val="nl-BE"/>
        </w:rPr>
      </w:pPr>
      <w:r w:rsidRPr="001A488D">
        <w:rPr>
          <w:rFonts w:ascii="Cambria" w:eastAsia="Times New Roman" w:hAnsi="Cambria"/>
          <w:color w:val="000000" w:themeColor="text1"/>
          <w:lang w:val="nl-BE"/>
        </w:rPr>
        <w:t>De voorbije maanden werd commercieel</w:t>
      </w:r>
      <w:r w:rsidR="00220E0E" w:rsidRPr="001A488D">
        <w:rPr>
          <w:rFonts w:ascii="Cambria" w:eastAsia="Times New Roman" w:hAnsi="Cambria"/>
          <w:color w:val="000000" w:themeColor="text1"/>
          <w:lang w:val="nl-BE"/>
        </w:rPr>
        <w:t xml:space="preserve"> draagmoederschap, </w:t>
      </w:r>
      <w:r w:rsidRPr="001A488D">
        <w:rPr>
          <w:rFonts w:ascii="Cambria" w:eastAsia="Times New Roman" w:hAnsi="Cambria"/>
          <w:color w:val="000000" w:themeColor="text1"/>
          <w:lang w:val="nl-BE"/>
        </w:rPr>
        <w:t xml:space="preserve">een reproductieve praktijk </w:t>
      </w:r>
      <w:r w:rsidR="00220E0E" w:rsidRPr="001A488D">
        <w:rPr>
          <w:rFonts w:ascii="Cambria" w:eastAsia="Times New Roman" w:hAnsi="Cambria"/>
          <w:color w:val="000000" w:themeColor="text1"/>
          <w:lang w:val="nl-BE"/>
        </w:rPr>
        <w:t>waarbij een vrouw betaald wordt voor het dragen en baren van een kind v</w:t>
      </w:r>
      <w:r w:rsidR="00174F54" w:rsidRPr="001A488D">
        <w:rPr>
          <w:rFonts w:ascii="Cambria" w:eastAsia="Times New Roman" w:hAnsi="Cambria"/>
          <w:color w:val="000000" w:themeColor="text1"/>
          <w:lang w:val="nl-BE"/>
        </w:rPr>
        <w:t>oor</w:t>
      </w:r>
      <w:r w:rsidR="00220E0E" w:rsidRPr="001A488D">
        <w:rPr>
          <w:rFonts w:ascii="Cambria" w:eastAsia="Times New Roman" w:hAnsi="Cambria"/>
          <w:color w:val="000000" w:themeColor="text1"/>
          <w:lang w:val="nl-BE"/>
        </w:rPr>
        <w:t xml:space="preserve"> een koppel dat dit omwille van biologische of sociale redenen niet kan, </w:t>
      </w:r>
      <w:r w:rsidR="00174F54" w:rsidRPr="001A488D">
        <w:rPr>
          <w:rFonts w:ascii="Cambria" w:eastAsia="Times New Roman" w:hAnsi="Cambria"/>
          <w:color w:val="000000" w:themeColor="text1"/>
          <w:lang w:val="nl-BE"/>
        </w:rPr>
        <w:t>in heel wat landen</w:t>
      </w:r>
      <w:r w:rsidR="00220E0E" w:rsidRPr="001A488D">
        <w:rPr>
          <w:rFonts w:ascii="Cambria" w:eastAsia="Times New Roman" w:hAnsi="Cambria"/>
          <w:color w:val="000000" w:themeColor="text1"/>
          <w:lang w:val="nl-BE"/>
        </w:rPr>
        <w:t xml:space="preserve"> verbannen. In december 2015 veroordeelde het Europees Parlement commercieel draagmoederschap als een vorm van reproductieve exploitatie die “</w:t>
      </w:r>
      <w:r w:rsidR="00220E0E" w:rsidRPr="001A488D">
        <w:rPr>
          <w:rFonts w:ascii="Cambria" w:eastAsia="Times New Roman" w:hAnsi="Cambria"/>
          <w:i/>
          <w:color w:val="000000" w:themeColor="text1"/>
          <w:lang w:val="nl-BE"/>
        </w:rPr>
        <w:t>de menselijke waardigheid van de vrouw ondermijnt omwille van de vermarkting van haar lichaam en haar reproductieve functies</w:t>
      </w:r>
      <w:r w:rsidR="00220E0E" w:rsidRPr="001A488D">
        <w:rPr>
          <w:rFonts w:ascii="Cambria" w:eastAsia="Times New Roman" w:hAnsi="Cambria"/>
          <w:color w:val="000000" w:themeColor="text1"/>
          <w:lang w:val="nl-BE"/>
        </w:rPr>
        <w:t>”</w:t>
      </w:r>
      <w:r w:rsidR="00D45EE1" w:rsidRPr="001A488D">
        <w:rPr>
          <w:rFonts w:ascii="Cambria" w:eastAsia="Times New Roman" w:hAnsi="Cambria"/>
          <w:color w:val="000000" w:themeColor="text1"/>
          <w:lang w:val="nl-BE"/>
        </w:rPr>
        <w:t xml:space="preserve"> </w:t>
      </w:r>
      <w:r w:rsidR="00D45EE1" w:rsidRPr="001A488D">
        <w:rPr>
          <w:rStyle w:val="FootnoteReference"/>
          <w:rFonts w:ascii="Cambria" w:eastAsia="Times New Roman" w:hAnsi="Cambria"/>
          <w:color w:val="000000" w:themeColor="text1"/>
          <w:lang w:val="nl-BE"/>
        </w:rPr>
        <w:footnoteReference w:id="17"/>
      </w:r>
      <w:r w:rsidR="00220E0E" w:rsidRPr="001A488D">
        <w:rPr>
          <w:rFonts w:ascii="Cambria" w:eastAsia="Times New Roman" w:hAnsi="Cambria"/>
          <w:color w:val="000000" w:themeColor="text1"/>
          <w:lang w:val="nl-BE"/>
        </w:rPr>
        <w:t>.</w:t>
      </w:r>
      <w:r w:rsidR="00174F54" w:rsidRPr="001A488D">
        <w:rPr>
          <w:rFonts w:ascii="Cambria" w:eastAsia="Times New Roman" w:hAnsi="Cambria"/>
          <w:color w:val="000000" w:themeColor="text1"/>
          <w:lang w:val="nl-BE"/>
        </w:rPr>
        <w:t xml:space="preserve"> Ook </w:t>
      </w:r>
      <w:r w:rsidR="005819C8" w:rsidRPr="001A488D">
        <w:rPr>
          <w:rFonts w:ascii="Cambria" w:eastAsia="Times New Roman" w:hAnsi="Cambria"/>
          <w:color w:val="000000" w:themeColor="text1"/>
          <w:lang w:val="nl-BE"/>
        </w:rPr>
        <w:t xml:space="preserve">populaire </w:t>
      </w:r>
      <w:r w:rsidR="00037AF4" w:rsidRPr="001A488D">
        <w:rPr>
          <w:rFonts w:ascii="Cambria" w:eastAsia="Times New Roman" w:hAnsi="Cambria"/>
          <w:color w:val="000000" w:themeColor="text1"/>
          <w:lang w:val="nl-BE"/>
        </w:rPr>
        <w:t xml:space="preserve">‘moederbestemmingen’ als </w:t>
      </w:r>
      <w:r w:rsidR="00174F54" w:rsidRPr="001A488D">
        <w:rPr>
          <w:rFonts w:ascii="Cambria" w:eastAsia="Times New Roman" w:hAnsi="Cambria"/>
          <w:color w:val="000000" w:themeColor="text1"/>
          <w:lang w:val="nl-BE"/>
        </w:rPr>
        <w:t xml:space="preserve">Nepal, Mexico, Cambodja en India sloten onlangs hun deuren voor reproductieve ‘toeristen’ die op zoek gingen naar een goedkope draagmoeder. </w:t>
      </w:r>
      <w:r w:rsidR="00037AF4" w:rsidRPr="001A488D">
        <w:rPr>
          <w:rFonts w:ascii="Cambria" w:eastAsia="Times New Roman" w:hAnsi="Cambria"/>
          <w:color w:val="000000" w:themeColor="text1"/>
          <w:lang w:val="nl-BE"/>
        </w:rPr>
        <w:t xml:space="preserve">Terwijl commercieel draagmoederschap steeds vaker wordt gecriminaliseerd, blijft de juridische </w:t>
      </w:r>
      <w:r w:rsidR="00220E0E" w:rsidRPr="001A488D">
        <w:rPr>
          <w:rFonts w:ascii="Cambria" w:eastAsia="Times New Roman" w:hAnsi="Cambria"/>
          <w:color w:val="000000" w:themeColor="text1"/>
          <w:lang w:val="nl-BE"/>
        </w:rPr>
        <w:t xml:space="preserve">achterdeur </w:t>
      </w:r>
      <w:r w:rsidR="00037AF4" w:rsidRPr="001A488D">
        <w:rPr>
          <w:rFonts w:ascii="Cambria" w:eastAsia="Times New Roman" w:hAnsi="Cambria"/>
          <w:color w:val="000000" w:themeColor="text1"/>
          <w:lang w:val="nl-BE"/>
        </w:rPr>
        <w:t>open</w:t>
      </w:r>
      <w:r w:rsidR="00220E0E" w:rsidRPr="001A488D">
        <w:rPr>
          <w:rFonts w:ascii="Cambria" w:eastAsia="Times New Roman" w:hAnsi="Cambria"/>
          <w:color w:val="000000" w:themeColor="text1"/>
          <w:lang w:val="nl-BE"/>
        </w:rPr>
        <w:t xml:space="preserve"> voor altruistische vormen van draagmoederschap, waarbij een draagmoeder niet vergoed wordt voor de geleverde diensten</w:t>
      </w:r>
      <w:r w:rsidR="001A10AB" w:rsidRPr="001A488D">
        <w:rPr>
          <w:rFonts w:ascii="Cambria" w:eastAsia="Times New Roman" w:hAnsi="Cambria"/>
          <w:color w:val="000000" w:themeColor="text1"/>
          <w:lang w:val="nl-BE"/>
        </w:rPr>
        <w:t xml:space="preserve">. </w:t>
      </w:r>
      <w:r w:rsidR="001A10AB" w:rsidRPr="001A488D">
        <w:rPr>
          <w:rFonts w:ascii="Cambria" w:hAnsi="Cambria"/>
          <w:lang w:val="nl-BE"/>
        </w:rPr>
        <w:t xml:space="preserve">In dit geval is de draagmoeder vaak een familielid of vriendin van de wensouders, die deze laatsten wil plezieren met het ultieme levensgeschenk in een daad van onzelfzuchtige liefde. </w:t>
      </w:r>
      <w:r w:rsidR="001A10AB" w:rsidRPr="001A488D">
        <w:rPr>
          <w:rFonts w:ascii="Cambria" w:eastAsia="Times New Roman" w:hAnsi="Cambria"/>
          <w:color w:val="000000" w:themeColor="text1"/>
          <w:lang w:val="nl-BE"/>
        </w:rPr>
        <w:t>In het beste geval ontvangt ze dan een “</w:t>
      </w:r>
      <w:r w:rsidR="001A10AB" w:rsidRPr="001A488D">
        <w:rPr>
          <w:rFonts w:ascii="Cambria" w:eastAsia="Times New Roman" w:hAnsi="Cambria"/>
          <w:i/>
          <w:color w:val="000000" w:themeColor="text1"/>
          <w:lang w:val="nl-BE"/>
        </w:rPr>
        <w:t>redelijke en niet-bovenmatige compensatie</w:t>
      </w:r>
      <w:r w:rsidR="001A10AB" w:rsidRPr="001A488D">
        <w:rPr>
          <w:rFonts w:ascii="Cambria" w:eastAsia="Times New Roman" w:hAnsi="Cambria"/>
          <w:color w:val="000000" w:themeColor="text1"/>
          <w:lang w:val="nl-BE"/>
        </w:rPr>
        <w:t xml:space="preserve">” voor </w:t>
      </w:r>
      <w:r w:rsidR="00D45EE1" w:rsidRPr="001A488D">
        <w:rPr>
          <w:rFonts w:ascii="Cambria" w:eastAsia="Times New Roman" w:hAnsi="Cambria"/>
          <w:color w:val="000000" w:themeColor="text1"/>
          <w:lang w:val="nl-BE"/>
        </w:rPr>
        <w:t>de</w:t>
      </w:r>
      <w:r w:rsidR="001A10AB" w:rsidRPr="001A488D">
        <w:rPr>
          <w:rFonts w:ascii="Cambria" w:eastAsia="Times New Roman" w:hAnsi="Cambria"/>
          <w:color w:val="000000" w:themeColor="text1"/>
          <w:lang w:val="nl-BE"/>
        </w:rPr>
        <w:t xml:space="preserve"> mogelijke ongemakken en verloren arbeidstijd tijdens de zwangerschap. </w:t>
      </w:r>
      <w:r w:rsidR="00A01638" w:rsidRPr="001A488D">
        <w:rPr>
          <w:rFonts w:ascii="Cambria" w:eastAsia="Times New Roman" w:hAnsi="Cambria"/>
          <w:color w:val="000000" w:themeColor="text1"/>
          <w:lang w:val="nl-BE"/>
        </w:rPr>
        <w:t>In het Verenigd Koninkrijk is enkel altruïstisch draagmoederschap wettelijk toegelaten. India veranderde zopas haar wetgeving rond draagmoederschap, waarbij enkel altruïstisch draagmoederschap wordt toegestaan voor getrouwde heteroseksuele Indiase koppels. Ook in Canada zijn er plannen om de bestaande wetgeving rond draagmoederschap te verstrengen waarbij het moeilijker wordt voor draagmoeders om financieel vergoed te worden.</w:t>
      </w:r>
      <w:r w:rsidR="001A10AB" w:rsidRPr="001A488D">
        <w:rPr>
          <w:rFonts w:ascii="Cambria" w:eastAsia="Times New Roman" w:hAnsi="Cambria"/>
          <w:color w:val="000000" w:themeColor="text1"/>
          <w:lang w:val="nl-BE"/>
        </w:rPr>
        <w:t xml:space="preserve"> </w:t>
      </w:r>
      <w:r w:rsidR="00E52D0D" w:rsidRPr="001A488D">
        <w:rPr>
          <w:rFonts w:ascii="Cambria" w:eastAsia="Times New Roman" w:hAnsi="Cambria"/>
          <w:lang w:val="nl-BE"/>
        </w:rPr>
        <w:t>Zoals de Nederlandse gynaecoloog</w:t>
      </w:r>
      <w:r w:rsidR="001C0267" w:rsidRPr="001A488D">
        <w:rPr>
          <w:rFonts w:ascii="Cambria" w:eastAsia="Times New Roman" w:hAnsi="Cambria"/>
          <w:lang w:val="nl-BE"/>
        </w:rPr>
        <w:t xml:space="preserve"> Roel Schats van het Centrum voor Hoogtechnologisch Draagmoederschap in Amsterdam het treffend formuleerde in zijn interview met Trouw Magazine: “</w:t>
      </w:r>
      <w:r w:rsidR="001C0267" w:rsidRPr="001A488D">
        <w:rPr>
          <w:rFonts w:ascii="Cambria" w:eastAsia="Times New Roman" w:hAnsi="Cambria"/>
          <w:i/>
          <w:lang w:val="nl-BE"/>
        </w:rPr>
        <w:t>Mijn draagmoeders zijn topvrouwen met een altruistische inslag“</w:t>
      </w:r>
      <w:r w:rsidR="001C0267" w:rsidRPr="001A488D">
        <w:rPr>
          <w:rFonts w:ascii="Cambria" w:eastAsia="Times New Roman" w:hAnsi="Cambria"/>
          <w:lang w:val="nl-BE"/>
        </w:rPr>
        <w:t xml:space="preserve"> </w:t>
      </w:r>
      <w:r w:rsidR="00444020" w:rsidRPr="001A488D">
        <w:rPr>
          <w:rStyle w:val="FootnoteReference"/>
          <w:rFonts w:ascii="Cambria" w:hAnsi="Cambria"/>
          <w:i/>
          <w:shd w:val="clear" w:color="auto" w:fill="F7F7F7"/>
        </w:rPr>
        <w:footnoteReference w:id="18"/>
      </w:r>
      <w:r w:rsidR="00444020" w:rsidRPr="001A488D">
        <w:rPr>
          <w:rFonts w:ascii="Cambria" w:hAnsi="Cambria"/>
          <w:i/>
          <w:shd w:val="clear" w:color="auto" w:fill="F7F7F7"/>
          <w:lang w:val="nl-BE"/>
        </w:rPr>
        <w:t xml:space="preserve">. </w:t>
      </w:r>
    </w:p>
    <w:p w14:paraId="493A0D84" w14:textId="77777777" w:rsidR="001C0267" w:rsidRPr="001A488D" w:rsidRDefault="001C0267" w:rsidP="008B217C">
      <w:pPr>
        <w:spacing w:line="276" w:lineRule="auto"/>
        <w:jc w:val="both"/>
        <w:rPr>
          <w:rFonts w:ascii="Cambria" w:eastAsia="Times New Roman" w:hAnsi="Cambria"/>
          <w:color w:val="000000" w:themeColor="text1"/>
          <w:lang w:val="nl-BE"/>
        </w:rPr>
      </w:pPr>
    </w:p>
    <w:p w14:paraId="7C280C5E" w14:textId="5916B322" w:rsidR="00D41E5D" w:rsidRPr="001A488D" w:rsidRDefault="005819C8" w:rsidP="008B217C">
      <w:pPr>
        <w:spacing w:line="276" w:lineRule="auto"/>
        <w:jc w:val="both"/>
        <w:rPr>
          <w:rFonts w:ascii="Cambria" w:hAnsi="Cambria"/>
          <w:lang w:val="nl-BE"/>
        </w:rPr>
      </w:pPr>
      <w:r w:rsidRPr="001A488D">
        <w:rPr>
          <w:rFonts w:ascii="Cambria" w:eastAsia="Times New Roman" w:hAnsi="Cambria"/>
          <w:color w:val="000000" w:themeColor="text1"/>
          <w:lang w:val="nl-BE"/>
        </w:rPr>
        <w:t>Het is veelzeggend dat i</w:t>
      </w:r>
      <w:r w:rsidR="003E6B65" w:rsidRPr="001A488D">
        <w:rPr>
          <w:rFonts w:ascii="Cambria" w:eastAsia="Times New Roman" w:hAnsi="Cambria"/>
          <w:color w:val="000000" w:themeColor="text1"/>
          <w:lang w:val="nl-BE"/>
        </w:rPr>
        <w:t>n</w:t>
      </w:r>
      <w:r w:rsidR="00220E0E" w:rsidRPr="001A488D">
        <w:rPr>
          <w:rFonts w:ascii="Cambria" w:eastAsia="Times New Roman" w:hAnsi="Cambria"/>
          <w:color w:val="000000" w:themeColor="text1"/>
          <w:lang w:val="nl-BE"/>
        </w:rPr>
        <w:t xml:space="preserve"> een globale fertiliteitsindustrie die rond de 22 miljard dollar wordt geschat,</w:t>
      </w:r>
      <w:r w:rsidR="003E6B65" w:rsidRPr="001A488D">
        <w:rPr>
          <w:rFonts w:ascii="Cambria" w:eastAsia="Times New Roman" w:hAnsi="Cambria"/>
          <w:color w:val="000000" w:themeColor="text1"/>
          <w:lang w:val="nl-BE"/>
        </w:rPr>
        <w:t xml:space="preserve"> </w:t>
      </w:r>
      <w:r w:rsidR="007F169F" w:rsidRPr="001A488D">
        <w:rPr>
          <w:rFonts w:ascii="Cambria" w:eastAsia="Times New Roman" w:hAnsi="Cambria"/>
          <w:color w:val="000000" w:themeColor="text1"/>
          <w:lang w:val="nl-BE"/>
        </w:rPr>
        <w:t>voo</w:t>
      </w:r>
      <w:r w:rsidR="001A10AB" w:rsidRPr="001A488D">
        <w:rPr>
          <w:rFonts w:ascii="Cambria" w:eastAsia="Times New Roman" w:hAnsi="Cambria"/>
          <w:color w:val="000000" w:themeColor="text1"/>
          <w:lang w:val="nl-BE"/>
        </w:rPr>
        <w:t>rnamelijk</w:t>
      </w:r>
      <w:r w:rsidR="007F169F" w:rsidRPr="001A488D">
        <w:rPr>
          <w:rFonts w:ascii="Cambria" w:eastAsia="Times New Roman" w:hAnsi="Cambria"/>
          <w:color w:val="000000" w:themeColor="text1"/>
          <w:lang w:val="nl-BE"/>
        </w:rPr>
        <w:t xml:space="preserve"> </w:t>
      </w:r>
      <w:r w:rsidR="003E6B65" w:rsidRPr="001A488D">
        <w:rPr>
          <w:rFonts w:ascii="Cambria" w:eastAsia="Times New Roman" w:hAnsi="Cambria"/>
          <w:color w:val="000000" w:themeColor="text1"/>
          <w:lang w:val="nl-BE"/>
        </w:rPr>
        <w:t>draagmoeders en eiceldonoren</w:t>
      </w:r>
      <w:r w:rsidR="00220E0E" w:rsidRPr="001A488D">
        <w:rPr>
          <w:rFonts w:ascii="Cambria" w:eastAsia="Times New Roman" w:hAnsi="Cambria"/>
          <w:color w:val="000000" w:themeColor="text1"/>
          <w:lang w:val="nl-BE"/>
        </w:rPr>
        <w:t xml:space="preserve"> in een rol van </w:t>
      </w:r>
      <w:r w:rsidR="003E6B65" w:rsidRPr="001A488D">
        <w:rPr>
          <w:rFonts w:ascii="Cambria" w:eastAsia="Times New Roman" w:hAnsi="Cambria"/>
          <w:color w:val="000000" w:themeColor="text1"/>
          <w:lang w:val="nl-BE"/>
        </w:rPr>
        <w:t>altruism</w:t>
      </w:r>
      <w:r w:rsidR="007F169F" w:rsidRPr="001A488D">
        <w:rPr>
          <w:rFonts w:ascii="Cambria" w:eastAsia="Times New Roman" w:hAnsi="Cambria"/>
          <w:color w:val="000000" w:themeColor="text1"/>
          <w:lang w:val="nl-BE"/>
        </w:rPr>
        <w:t>e</w:t>
      </w:r>
      <w:r w:rsidR="003E6B65" w:rsidRPr="001A488D">
        <w:rPr>
          <w:rFonts w:ascii="Cambria" w:eastAsia="Times New Roman" w:hAnsi="Cambria"/>
          <w:color w:val="000000" w:themeColor="text1"/>
          <w:lang w:val="nl-BE"/>
        </w:rPr>
        <w:t xml:space="preserve"> en naastenliefde</w:t>
      </w:r>
      <w:r w:rsidR="00220E0E" w:rsidRPr="001A488D">
        <w:rPr>
          <w:rFonts w:ascii="Cambria" w:eastAsia="Times New Roman" w:hAnsi="Cambria"/>
          <w:color w:val="000000" w:themeColor="text1"/>
          <w:lang w:val="nl-BE"/>
        </w:rPr>
        <w:t xml:space="preserve"> worden geduw</w:t>
      </w:r>
      <w:r w:rsidR="00C358E9" w:rsidRPr="001A488D">
        <w:rPr>
          <w:rFonts w:ascii="Cambria" w:eastAsia="Times New Roman" w:hAnsi="Cambria"/>
          <w:color w:val="000000" w:themeColor="text1"/>
          <w:lang w:val="nl-BE"/>
        </w:rPr>
        <w:t>d</w:t>
      </w:r>
      <w:r w:rsidR="00220E0E" w:rsidRPr="001A488D">
        <w:rPr>
          <w:rStyle w:val="FootnoteReference"/>
          <w:rFonts w:ascii="Cambria" w:eastAsia="Times New Roman" w:hAnsi="Cambria"/>
          <w:color w:val="000000" w:themeColor="text1"/>
          <w:lang w:val="nl-BE"/>
        </w:rPr>
        <w:footnoteReference w:id="19"/>
      </w:r>
      <w:r w:rsidR="00220E0E" w:rsidRPr="001A488D">
        <w:rPr>
          <w:rFonts w:ascii="Cambria" w:eastAsia="Times New Roman" w:hAnsi="Cambria"/>
          <w:color w:val="000000" w:themeColor="text1"/>
          <w:lang w:val="nl-BE"/>
        </w:rPr>
        <w:t>.</w:t>
      </w:r>
      <w:r w:rsidR="00A01638" w:rsidRPr="001A488D">
        <w:rPr>
          <w:rFonts w:ascii="Cambria" w:eastAsia="Times New Roman" w:hAnsi="Cambria"/>
          <w:color w:val="000000" w:themeColor="text1"/>
          <w:lang w:val="nl-BE"/>
        </w:rPr>
        <w:t xml:space="preserve"> </w:t>
      </w:r>
      <w:r w:rsidR="006E567A" w:rsidRPr="001A488D">
        <w:rPr>
          <w:rFonts w:ascii="Cambria" w:eastAsia="Times New Roman" w:hAnsi="Cambria"/>
          <w:color w:val="000000" w:themeColor="text1"/>
          <w:lang w:val="nl-BE"/>
        </w:rPr>
        <w:t>Er kruipt nochtans heel wat fysieke en emotionele arbeid in draagmoederschap</w:t>
      </w:r>
      <w:r w:rsidR="001A10AB" w:rsidRPr="001A488D">
        <w:rPr>
          <w:rFonts w:ascii="Cambria" w:eastAsia="Times New Roman" w:hAnsi="Cambria"/>
          <w:color w:val="000000" w:themeColor="text1"/>
          <w:lang w:val="nl-BE"/>
        </w:rPr>
        <w:t xml:space="preserve">: een </w:t>
      </w:r>
      <w:r w:rsidR="004F045B" w:rsidRPr="001A488D">
        <w:rPr>
          <w:rFonts w:ascii="Cambria" w:eastAsia="Times New Roman" w:hAnsi="Cambria"/>
          <w:color w:val="000000" w:themeColor="text1"/>
          <w:lang w:val="nl-BE"/>
        </w:rPr>
        <w:t>intens</w:t>
      </w:r>
      <w:r w:rsidR="00BB76D7" w:rsidRPr="001A488D">
        <w:rPr>
          <w:rFonts w:ascii="Cambria" w:eastAsia="Times New Roman" w:hAnsi="Cambria"/>
          <w:color w:val="000000" w:themeColor="text1"/>
          <w:lang w:val="nl-BE"/>
        </w:rPr>
        <w:t>ief</w:t>
      </w:r>
      <w:r w:rsidR="004F045B" w:rsidRPr="001A488D">
        <w:rPr>
          <w:rFonts w:ascii="Cambria" w:eastAsia="Times New Roman" w:hAnsi="Cambria"/>
          <w:color w:val="000000" w:themeColor="text1"/>
          <w:lang w:val="nl-BE"/>
        </w:rPr>
        <w:t xml:space="preserve"> </w:t>
      </w:r>
      <w:r w:rsidR="001A10AB" w:rsidRPr="001A488D">
        <w:rPr>
          <w:rFonts w:ascii="Cambria" w:eastAsia="Times New Roman" w:hAnsi="Cambria"/>
          <w:color w:val="000000" w:themeColor="text1"/>
          <w:lang w:val="nl-BE"/>
        </w:rPr>
        <w:t xml:space="preserve">jaar </w:t>
      </w:r>
      <w:r w:rsidR="00466559" w:rsidRPr="001A488D">
        <w:rPr>
          <w:rFonts w:ascii="Cambria" w:eastAsia="Times New Roman" w:hAnsi="Cambria"/>
          <w:color w:val="000000" w:themeColor="text1"/>
          <w:lang w:val="nl-BE"/>
        </w:rPr>
        <w:t xml:space="preserve">vol </w:t>
      </w:r>
      <w:r w:rsidR="001A10AB" w:rsidRPr="001A488D">
        <w:rPr>
          <w:rFonts w:ascii="Cambria" w:eastAsia="Times New Roman" w:hAnsi="Cambria"/>
          <w:color w:val="000000" w:themeColor="text1"/>
          <w:lang w:val="nl-BE"/>
        </w:rPr>
        <w:t>ziekenhuisbezoek</w:t>
      </w:r>
      <w:r w:rsidR="006E567A" w:rsidRPr="001A488D">
        <w:rPr>
          <w:rFonts w:ascii="Cambria" w:eastAsia="Times New Roman" w:hAnsi="Cambria"/>
          <w:color w:val="000000" w:themeColor="text1"/>
          <w:lang w:val="nl-BE"/>
        </w:rPr>
        <w:t>en</w:t>
      </w:r>
      <w:r w:rsidR="001A10AB" w:rsidRPr="001A488D">
        <w:rPr>
          <w:rFonts w:ascii="Cambria" w:eastAsia="Times New Roman" w:hAnsi="Cambria"/>
          <w:color w:val="000000" w:themeColor="text1"/>
          <w:lang w:val="nl-BE"/>
        </w:rPr>
        <w:t xml:space="preserve">, medische </w:t>
      </w:r>
      <w:r w:rsidR="004F045B" w:rsidRPr="001A488D">
        <w:rPr>
          <w:rFonts w:ascii="Cambria" w:eastAsia="Times New Roman" w:hAnsi="Cambria"/>
          <w:color w:val="000000" w:themeColor="text1"/>
          <w:lang w:val="nl-BE"/>
        </w:rPr>
        <w:t>interventies</w:t>
      </w:r>
      <w:r w:rsidR="006E567A" w:rsidRPr="001A488D">
        <w:rPr>
          <w:rFonts w:ascii="Cambria" w:eastAsia="Times New Roman" w:hAnsi="Cambria"/>
          <w:color w:val="000000" w:themeColor="text1"/>
          <w:lang w:val="nl-BE"/>
        </w:rPr>
        <w:t xml:space="preserve"> en </w:t>
      </w:r>
      <w:r w:rsidR="001A10AB" w:rsidRPr="001A488D">
        <w:rPr>
          <w:rFonts w:ascii="Cambria" w:eastAsia="Times New Roman" w:hAnsi="Cambria"/>
          <w:color w:val="000000" w:themeColor="text1"/>
          <w:lang w:val="nl-BE"/>
        </w:rPr>
        <w:t>hormonale stimulatie</w:t>
      </w:r>
      <w:r w:rsidR="006E567A" w:rsidRPr="001A488D">
        <w:rPr>
          <w:rFonts w:ascii="Cambria" w:eastAsia="Times New Roman" w:hAnsi="Cambria"/>
          <w:color w:val="000000" w:themeColor="text1"/>
          <w:lang w:val="nl-BE"/>
        </w:rPr>
        <w:t xml:space="preserve">s waarin </w:t>
      </w:r>
      <w:r w:rsidR="00BB76D7" w:rsidRPr="001A488D">
        <w:rPr>
          <w:rFonts w:ascii="Cambria" w:eastAsia="Times New Roman" w:hAnsi="Cambria"/>
          <w:color w:val="000000" w:themeColor="text1"/>
          <w:lang w:val="nl-BE"/>
        </w:rPr>
        <w:t xml:space="preserve">de draagmoeder </w:t>
      </w:r>
      <w:r w:rsidR="006E567A" w:rsidRPr="001A488D">
        <w:rPr>
          <w:rFonts w:ascii="Cambria" w:eastAsia="Times New Roman" w:hAnsi="Cambria"/>
          <w:color w:val="000000" w:themeColor="text1"/>
          <w:lang w:val="nl-BE"/>
        </w:rPr>
        <w:t xml:space="preserve">een baby moet dragen, baren en afstaan aan de wensouders. </w:t>
      </w:r>
      <w:r w:rsidR="004F045B" w:rsidRPr="001A488D">
        <w:rPr>
          <w:rFonts w:ascii="Cambria" w:eastAsia="Times New Roman" w:hAnsi="Cambria"/>
          <w:color w:val="000000" w:themeColor="text1"/>
          <w:lang w:val="nl-BE"/>
        </w:rPr>
        <w:t>D</w:t>
      </w:r>
      <w:r w:rsidR="006E567A" w:rsidRPr="001A488D">
        <w:rPr>
          <w:rFonts w:ascii="Cambria" w:eastAsia="Times New Roman" w:hAnsi="Cambria"/>
          <w:color w:val="000000" w:themeColor="text1"/>
          <w:lang w:val="nl-BE"/>
        </w:rPr>
        <w:t>raagmoeders</w:t>
      </w:r>
      <w:r w:rsidR="004F045B" w:rsidRPr="001A488D">
        <w:rPr>
          <w:rFonts w:ascii="Cambria" w:eastAsia="Times New Roman" w:hAnsi="Cambria"/>
          <w:color w:val="000000" w:themeColor="text1"/>
          <w:lang w:val="nl-BE"/>
        </w:rPr>
        <w:t>chap</w:t>
      </w:r>
      <w:r w:rsidR="006E567A" w:rsidRPr="001A488D">
        <w:rPr>
          <w:rFonts w:ascii="Cambria" w:eastAsia="Times New Roman" w:hAnsi="Cambria"/>
          <w:color w:val="000000" w:themeColor="text1"/>
          <w:lang w:val="nl-BE"/>
        </w:rPr>
        <w:t xml:space="preserve"> </w:t>
      </w:r>
      <w:r w:rsidR="004F045B" w:rsidRPr="001A488D">
        <w:rPr>
          <w:rFonts w:ascii="Cambria" w:eastAsia="Times New Roman" w:hAnsi="Cambria"/>
          <w:color w:val="000000" w:themeColor="text1"/>
          <w:lang w:val="nl-BE"/>
        </w:rPr>
        <w:t>framen als een morele daad van altruisme maakt</w:t>
      </w:r>
      <w:r w:rsidR="00A01638" w:rsidRPr="001A488D">
        <w:rPr>
          <w:rFonts w:ascii="Cambria" w:eastAsia="Times New Roman" w:hAnsi="Cambria"/>
          <w:color w:val="000000" w:themeColor="text1"/>
          <w:lang w:val="nl-BE"/>
        </w:rPr>
        <w:t xml:space="preserve"> het</w:t>
      </w:r>
      <w:r w:rsidR="004F045B" w:rsidRPr="001A488D">
        <w:rPr>
          <w:rFonts w:ascii="Cambria" w:eastAsia="Times New Roman" w:hAnsi="Cambria"/>
          <w:color w:val="000000" w:themeColor="text1"/>
          <w:lang w:val="nl-BE"/>
        </w:rPr>
        <w:t xml:space="preserve"> voor draagmoeders </w:t>
      </w:r>
      <w:r w:rsidR="00464730" w:rsidRPr="001A488D">
        <w:rPr>
          <w:rFonts w:ascii="Cambria" w:eastAsia="Times New Roman" w:hAnsi="Cambria"/>
          <w:color w:val="000000" w:themeColor="text1"/>
          <w:lang w:val="nl-BE"/>
        </w:rPr>
        <w:t xml:space="preserve">net </w:t>
      </w:r>
      <w:r w:rsidR="00A01638" w:rsidRPr="001A488D">
        <w:rPr>
          <w:rFonts w:ascii="Cambria" w:eastAsia="Times New Roman" w:hAnsi="Cambria"/>
          <w:color w:val="000000" w:themeColor="text1"/>
          <w:lang w:val="nl-BE"/>
        </w:rPr>
        <w:t xml:space="preserve">moeilijker om </w:t>
      </w:r>
      <w:r w:rsidR="003E6B65" w:rsidRPr="001A488D">
        <w:rPr>
          <w:rFonts w:ascii="Cambria" w:eastAsia="Times New Roman" w:hAnsi="Cambria"/>
          <w:color w:val="000000" w:themeColor="text1"/>
          <w:lang w:val="nl-BE"/>
        </w:rPr>
        <w:t xml:space="preserve">zich te identificeren als reproductieve werksters </w:t>
      </w:r>
      <w:r w:rsidR="004F045B" w:rsidRPr="001A488D">
        <w:rPr>
          <w:rFonts w:ascii="Cambria" w:eastAsia="Times New Roman" w:hAnsi="Cambria"/>
          <w:color w:val="000000" w:themeColor="text1"/>
          <w:lang w:val="nl-BE"/>
        </w:rPr>
        <w:t xml:space="preserve">die betere </w:t>
      </w:r>
      <w:r w:rsidR="004F045B" w:rsidRPr="001A488D">
        <w:rPr>
          <w:rFonts w:ascii="Cambria" w:eastAsia="Times New Roman" w:hAnsi="Cambria"/>
          <w:color w:val="000000" w:themeColor="text1"/>
          <w:lang w:val="nl-BE"/>
        </w:rPr>
        <w:lastRenderedPageBreak/>
        <w:t>werkomstandigheden verdienen</w:t>
      </w:r>
      <w:r w:rsidR="002652C9" w:rsidRPr="001A488D">
        <w:rPr>
          <w:rFonts w:ascii="Cambria" w:eastAsia="Times New Roman" w:hAnsi="Cambria"/>
          <w:color w:val="000000" w:themeColor="text1"/>
          <w:lang w:val="nl-BE"/>
        </w:rPr>
        <w:t xml:space="preserve">. </w:t>
      </w:r>
      <w:r w:rsidR="004F045B" w:rsidRPr="001A488D">
        <w:rPr>
          <w:rFonts w:ascii="Cambria" w:eastAsia="Times New Roman" w:hAnsi="Cambria"/>
          <w:color w:val="000000" w:themeColor="text1"/>
          <w:lang w:val="nl-BE"/>
        </w:rPr>
        <w:t>Dit</w:t>
      </w:r>
      <w:r w:rsidR="00464730" w:rsidRPr="001A488D">
        <w:rPr>
          <w:rFonts w:ascii="Cambria" w:eastAsia="Times New Roman" w:hAnsi="Cambria"/>
          <w:color w:val="000000" w:themeColor="text1"/>
          <w:lang w:val="nl-BE"/>
        </w:rPr>
        <w:t xml:space="preserve"> zou nochtans welgekomen zijn</w:t>
      </w:r>
      <w:r w:rsidR="004F045B" w:rsidRPr="001A488D">
        <w:rPr>
          <w:rFonts w:ascii="Cambria" w:eastAsia="Times New Roman" w:hAnsi="Cambria"/>
          <w:color w:val="000000" w:themeColor="text1"/>
          <w:lang w:val="nl-BE"/>
        </w:rPr>
        <w:t xml:space="preserve"> </w:t>
      </w:r>
      <w:r w:rsidR="00464730" w:rsidRPr="001A488D">
        <w:rPr>
          <w:rFonts w:ascii="Cambria" w:eastAsia="Times New Roman" w:hAnsi="Cambria"/>
          <w:color w:val="000000" w:themeColor="text1"/>
          <w:lang w:val="nl-BE"/>
        </w:rPr>
        <w:t>in de</w:t>
      </w:r>
      <w:r w:rsidR="004F045B" w:rsidRPr="001A488D">
        <w:rPr>
          <w:rFonts w:ascii="Cambria" w:eastAsia="Times New Roman" w:hAnsi="Cambria"/>
          <w:color w:val="000000" w:themeColor="text1"/>
          <w:lang w:val="nl-BE"/>
        </w:rPr>
        <w:t xml:space="preserve"> </w:t>
      </w:r>
      <w:r w:rsidR="00464730" w:rsidRPr="001A488D">
        <w:rPr>
          <w:rFonts w:ascii="Cambria" w:eastAsia="Times New Roman" w:hAnsi="Cambria"/>
          <w:color w:val="000000" w:themeColor="text1"/>
          <w:lang w:val="nl-BE"/>
        </w:rPr>
        <w:t>repro-</w:t>
      </w:r>
      <w:r w:rsidR="004F045B" w:rsidRPr="001A488D">
        <w:rPr>
          <w:rFonts w:ascii="Cambria" w:eastAsia="Times New Roman" w:hAnsi="Cambria"/>
          <w:color w:val="000000" w:themeColor="text1"/>
          <w:lang w:val="nl-BE"/>
        </w:rPr>
        <w:t xml:space="preserve">industrie die </w:t>
      </w:r>
      <w:r w:rsidR="00BB76D7" w:rsidRPr="001A488D">
        <w:rPr>
          <w:rFonts w:ascii="Cambria" w:eastAsia="Times New Roman" w:hAnsi="Cambria"/>
          <w:color w:val="000000" w:themeColor="text1"/>
          <w:lang w:val="nl-BE"/>
        </w:rPr>
        <w:t xml:space="preserve">bijzonder </w:t>
      </w:r>
      <w:r w:rsidR="004F045B" w:rsidRPr="001A488D">
        <w:rPr>
          <w:rFonts w:ascii="Cambria" w:eastAsia="Times New Roman" w:hAnsi="Cambria"/>
          <w:color w:val="000000" w:themeColor="text1"/>
          <w:lang w:val="nl-BE"/>
        </w:rPr>
        <w:t xml:space="preserve">exploitatief is. </w:t>
      </w:r>
      <w:r w:rsidR="00464730" w:rsidRPr="001A488D">
        <w:rPr>
          <w:rFonts w:ascii="Cambria" w:eastAsia="Times New Roman" w:hAnsi="Cambria"/>
          <w:color w:val="000000" w:themeColor="text1"/>
          <w:lang w:val="nl-BE"/>
        </w:rPr>
        <w:t>Uit antropologisch onderzoek rond draagmoederschap in India</w:t>
      </w:r>
      <w:r w:rsidR="00466559" w:rsidRPr="001A488D">
        <w:rPr>
          <w:rFonts w:ascii="Cambria" w:eastAsia="Times New Roman" w:hAnsi="Cambria"/>
          <w:color w:val="000000" w:themeColor="text1"/>
          <w:lang w:val="nl-BE"/>
        </w:rPr>
        <w:t xml:space="preserve"> en Mexico</w:t>
      </w:r>
      <w:r w:rsidR="00464730" w:rsidRPr="001A488D">
        <w:rPr>
          <w:rFonts w:ascii="Cambria" w:eastAsia="Times New Roman" w:hAnsi="Cambria"/>
          <w:color w:val="000000" w:themeColor="text1"/>
          <w:lang w:val="nl-BE"/>
        </w:rPr>
        <w:t xml:space="preserve"> blijkt dat draagmoeders </w:t>
      </w:r>
      <w:r w:rsidR="00466559" w:rsidRPr="001A488D">
        <w:rPr>
          <w:rFonts w:ascii="Cambria" w:eastAsia="Times New Roman" w:hAnsi="Cambria"/>
          <w:color w:val="000000" w:themeColor="text1"/>
          <w:lang w:val="nl-BE"/>
        </w:rPr>
        <w:t>vaak niet degelijk betaald worden, en weinig beslissingsrecht hebben over het aantal embryo’s dat wordt ingebracht in hun baarmoeder</w:t>
      </w:r>
      <w:r w:rsidR="00C3213A" w:rsidRPr="001A488D">
        <w:rPr>
          <w:rFonts w:ascii="Cambria" w:eastAsia="Times New Roman" w:hAnsi="Cambria"/>
          <w:color w:val="000000" w:themeColor="text1"/>
          <w:lang w:val="nl-BE"/>
        </w:rPr>
        <w:t xml:space="preserve">, abortus en de manier waarop ze willen bevallen. </w:t>
      </w:r>
      <w:r w:rsidR="002652C9" w:rsidRPr="001A488D">
        <w:rPr>
          <w:rFonts w:ascii="Cambria" w:eastAsia="Times New Roman" w:hAnsi="Cambria"/>
          <w:color w:val="000000" w:themeColor="text1"/>
          <w:lang w:val="nl-BE"/>
        </w:rPr>
        <w:t xml:space="preserve">Volgens de </w:t>
      </w:r>
      <w:r w:rsidR="00C3213A" w:rsidRPr="001A488D">
        <w:rPr>
          <w:rFonts w:ascii="Cambria" w:eastAsia="Times New Roman" w:hAnsi="Cambria"/>
          <w:color w:val="000000" w:themeColor="text1"/>
          <w:lang w:val="nl-BE"/>
        </w:rPr>
        <w:t>arbeidssociologe</w:t>
      </w:r>
      <w:r w:rsidR="002652C9" w:rsidRPr="001A488D">
        <w:rPr>
          <w:rFonts w:ascii="Cambria" w:eastAsia="Times New Roman" w:hAnsi="Cambria"/>
          <w:color w:val="000000" w:themeColor="text1"/>
          <w:lang w:val="nl-BE"/>
        </w:rPr>
        <w:t xml:space="preserve"> Amrita Pande</w:t>
      </w:r>
      <w:r w:rsidR="00C3213A" w:rsidRPr="001A488D">
        <w:rPr>
          <w:rFonts w:ascii="Cambria" w:hAnsi="Cambria"/>
          <w:lang w:val="nl-BE"/>
        </w:rPr>
        <w:t xml:space="preserve"> (2014:167) worden Indische draagmoeders gedisciplineerd op basis van het “</w:t>
      </w:r>
      <w:r w:rsidR="00C3213A" w:rsidRPr="001A488D">
        <w:rPr>
          <w:rFonts w:ascii="Cambria" w:hAnsi="Cambria"/>
          <w:i/>
          <w:lang w:val="nl-BE"/>
        </w:rPr>
        <w:t>werker-moeder paradigma</w:t>
      </w:r>
      <w:r w:rsidR="00C3213A" w:rsidRPr="001A488D">
        <w:rPr>
          <w:rFonts w:ascii="Cambria" w:hAnsi="Cambria"/>
          <w:lang w:val="nl-BE"/>
        </w:rPr>
        <w:t xml:space="preserve">”. Als goede moeder worden ze verondersteld om goed zorg te dragen voor zichzelf en voor de baby, terwijl ze als goede werkneemsters geacht wordt om professioneel, gezagsgetrouw, correct, maar zeker niet té hebzuchtig en business-minded te zijn. Wanneer de draagmoeder deze normatieve grenzen durft te overschrijden, wordt ze meestal teruggefloten door de fertiliteitsmakelaars of de draagmoederschapsklinieken. Deze wenden het discours van de “zorgzame moeder” aan om draagmoeders te disciplineren als werkster terwijl de retoriek van de “professionele werkneemster” gebruikt wordt om hen te beperken in hun moederrol. Een marxistisch feministische analyse </w:t>
      </w:r>
      <w:r w:rsidR="0094239C" w:rsidRPr="001A488D">
        <w:rPr>
          <w:rFonts w:ascii="Cambria" w:hAnsi="Cambria"/>
          <w:lang w:val="nl-BE"/>
        </w:rPr>
        <w:t xml:space="preserve">van reproductieve arbeid staat toe om </w:t>
      </w:r>
      <w:r w:rsidR="00C3213A" w:rsidRPr="001A488D">
        <w:rPr>
          <w:rFonts w:ascii="Cambria" w:hAnsi="Cambria"/>
          <w:lang w:val="nl-BE"/>
        </w:rPr>
        <w:t xml:space="preserve">zulke </w:t>
      </w:r>
      <w:r w:rsidR="0094239C" w:rsidRPr="001A488D">
        <w:rPr>
          <w:rFonts w:ascii="Cambria" w:hAnsi="Cambria"/>
          <w:lang w:val="nl-BE"/>
        </w:rPr>
        <w:t xml:space="preserve">tegenstellingen te </w:t>
      </w:r>
      <w:r w:rsidR="00C3213A" w:rsidRPr="001A488D">
        <w:rPr>
          <w:rFonts w:ascii="Cambria" w:hAnsi="Cambria"/>
          <w:lang w:val="nl-BE"/>
        </w:rPr>
        <w:t>overstijgen: door oog te hebben voor de betaalde en onbetaalde vormen van reproductieve arbeid, en door te analyseren waar beide vormen elkaar kruisen en versterken in de beleving van moeders en draagmoeders</w:t>
      </w:r>
      <w:r w:rsidR="0094239C" w:rsidRPr="001A488D">
        <w:rPr>
          <w:rFonts w:ascii="Cambria" w:hAnsi="Cambria"/>
          <w:lang w:val="nl-BE"/>
        </w:rPr>
        <w:t xml:space="preserve">. </w:t>
      </w:r>
    </w:p>
    <w:p w14:paraId="7A8C871B" w14:textId="3CD7D7A9" w:rsidR="00D41E5D" w:rsidRPr="001A488D" w:rsidRDefault="00D41E5D" w:rsidP="008B217C">
      <w:pPr>
        <w:spacing w:line="276" w:lineRule="auto"/>
        <w:jc w:val="both"/>
        <w:rPr>
          <w:rFonts w:ascii="Cambria" w:hAnsi="Cambria" w:cs="Courier New"/>
          <w:lang w:val="nl-BE"/>
        </w:rPr>
      </w:pPr>
    </w:p>
    <w:p w14:paraId="553E294A" w14:textId="623547C9" w:rsidR="005C5A79" w:rsidRPr="001A488D" w:rsidRDefault="007F3C96" w:rsidP="008B217C">
      <w:pPr>
        <w:pStyle w:val="Heading3"/>
        <w:spacing w:line="276" w:lineRule="auto"/>
        <w:rPr>
          <w:rFonts w:ascii="Cambria" w:hAnsi="Cambria"/>
          <w:lang w:val="nl-BE"/>
        </w:rPr>
      </w:pPr>
      <w:r>
        <w:rPr>
          <w:rFonts w:ascii="Cambria" w:hAnsi="Cambria"/>
          <w:lang w:val="nl-BE"/>
        </w:rPr>
        <w:t xml:space="preserve">Who cares? </w:t>
      </w:r>
      <w:r w:rsidR="0094239C" w:rsidRPr="001A488D">
        <w:rPr>
          <w:rFonts w:ascii="Cambria" w:hAnsi="Cambria"/>
          <w:lang w:val="nl-BE"/>
        </w:rPr>
        <w:t>Reproductieve arbeid op het kruispunt van g</w:t>
      </w:r>
      <w:r w:rsidR="008E5FFA" w:rsidRPr="001A488D">
        <w:rPr>
          <w:rFonts w:ascii="Cambria" w:hAnsi="Cambria"/>
          <w:lang w:val="nl-BE"/>
        </w:rPr>
        <w:t>ender</w:t>
      </w:r>
      <w:r w:rsidR="0016294F" w:rsidRPr="001A488D">
        <w:rPr>
          <w:rFonts w:ascii="Cambria" w:hAnsi="Cambria"/>
          <w:lang w:val="nl-BE"/>
        </w:rPr>
        <w:t>,</w:t>
      </w:r>
      <w:r w:rsidR="008E5FFA" w:rsidRPr="001A488D">
        <w:rPr>
          <w:rFonts w:ascii="Cambria" w:hAnsi="Cambria"/>
          <w:lang w:val="nl-BE"/>
        </w:rPr>
        <w:t xml:space="preserve"> kleur en klasse</w:t>
      </w:r>
    </w:p>
    <w:p w14:paraId="4A0E4A0E" w14:textId="77777777" w:rsidR="00381CBD" w:rsidRPr="001A488D" w:rsidRDefault="00381CBD" w:rsidP="008B217C">
      <w:pPr>
        <w:spacing w:line="276" w:lineRule="auto"/>
        <w:rPr>
          <w:rFonts w:ascii="Cambria" w:hAnsi="Cambria"/>
          <w:lang w:val="nl-BE"/>
        </w:rPr>
      </w:pPr>
    </w:p>
    <w:p w14:paraId="45DE7A6F" w14:textId="2802A1BB" w:rsidR="00B95D2B" w:rsidRPr="001A488D" w:rsidRDefault="00F74BB2" w:rsidP="008B217C">
      <w:pPr>
        <w:spacing w:line="276" w:lineRule="auto"/>
        <w:jc w:val="both"/>
        <w:rPr>
          <w:rFonts w:ascii="Cambria" w:hAnsi="Cambria" w:cs="Courier New"/>
          <w:lang w:val="nl-BE"/>
        </w:rPr>
      </w:pPr>
      <w:r w:rsidRPr="001A488D">
        <w:rPr>
          <w:rFonts w:ascii="Cambria" w:hAnsi="Cambria" w:cs="Courier New"/>
          <w:lang w:val="nl-BE"/>
        </w:rPr>
        <w:t xml:space="preserve">Reproductieve arbeid materialiseert zich heel duidelijk op het kruispunt van gender, kleur en klasse. </w:t>
      </w:r>
      <w:r w:rsidR="00EC6C57" w:rsidRPr="001A488D">
        <w:rPr>
          <w:rFonts w:ascii="Cambria" w:hAnsi="Cambria" w:cs="Courier New"/>
          <w:lang w:val="nl-BE"/>
        </w:rPr>
        <w:t xml:space="preserve">Het is </w:t>
      </w:r>
      <w:r w:rsidR="00652ACD" w:rsidRPr="001A488D">
        <w:rPr>
          <w:rFonts w:ascii="Cambria" w:hAnsi="Cambria" w:cs="Courier New"/>
          <w:lang w:val="nl-BE"/>
        </w:rPr>
        <w:t xml:space="preserve">onmogelijk om </w:t>
      </w:r>
      <w:r w:rsidR="00BB76D7" w:rsidRPr="001A488D">
        <w:rPr>
          <w:rFonts w:ascii="Cambria" w:hAnsi="Cambria" w:cs="Courier New"/>
          <w:lang w:val="nl-BE"/>
        </w:rPr>
        <w:t xml:space="preserve">de </w:t>
      </w:r>
      <w:r w:rsidR="00652ACD" w:rsidRPr="001A488D">
        <w:rPr>
          <w:rFonts w:ascii="Cambria" w:hAnsi="Cambria" w:cs="Courier New"/>
          <w:lang w:val="nl-BE"/>
        </w:rPr>
        <w:t>rol en het belang van reproductie</w:t>
      </w:r>
      <w:r w:rsidR="00190A50" w:rsidRPr="001A488D">
        <w:rPr>
          <w:rFonts w:ascii="Cambria" w:hAnsi="Cambria" w:cs="Courier New"/>
          <w:lang w:val="nl-BE"/>
        </w:rPr>
        <w:t xml:space="preserve"> onder het kapitalisme</w:t>
      </w:r>
      <w:r w:rsidR="00652ACD" w:rsidRPr="001A488D">
        <w:rPr>
          <w:rFonts w:ascii="Cambria" w:hAnsi="Cambria" w:cs="Courier New"/>
          <w:lang w:val="nl-BE"/>
        </w:rPr>
        <w:t xml:space="preserve"> te begrijpen zonder een intersectionele analyse te maken. </w:t>
      </w:r>
      <w:r w:rsidR="00622CF0" w:rsidRPr="001A488D">
        <w:rPr>
          <w:rFonts w:ascii="Cambria" w:hAnsi="Cambria" w:cs="Courier New"/>
          <w:lang w:val="nl-BE"/>
        </w:rPr>
        <w:t xml:space="preserve">Het </w:t>
      </w:r>
      <w:r w:rsidR="00B95D2B" w:rsidRPr="001A488D">
        <w:rPr>
          <w:rFonts w:ascii="Cambria" w:hAnsi="Cambria" w:cs="Courier New"/>
          <w:lang w:val="nl-BE"/>
        </w:rPr>
        <w:t>is</w:t>
      </w:r>
      <w:r w:rsidR="00622CF0" w:rsidRPr="001A488D">
        <w:rPr>
          <w:rFonts w:ascii="Cambria" w:hAnsi="Cambria" w:cs="Courier New"/>
          <w:lang w:val="nl-BE"/>
        </w:rPr>
        <w:t xml:space="preserve"> de verdienste </w:t>
      </w:r>
      <w:r w:rsidR="00B95D2B" w:rsidRPr="001A488D">
        <w:rPr>
          <w:rFonts w:ascii="Cambria" w:hAnsi="Cambria" w:cs="Courier New"/>
          <w:lang w:val="nl-BE"/>
        </w:rPr>
        <w:t xml:space="preserve">geweest </w:t>
      </w:r>
      <w:r w:rsidR="00622CF0" w:rsidRPr="001A488D">
        <w:rPr>
          <w:rFonts w:ascii="Cambria" w:hAnsi="Cambria" w:cs="Courier New"/>
          <w:lang w:val="nl-BE"/>
        </w:rPr>
        <w:t xml:space="preserve">van marxistische feministen als </w:t>
      </w:r>
      <w:r w:rsidR="00B95D2B" w:rsidRPr="001A488D">
        <w:rPr>
          <w:rFonts w:ascii="Cambria" w:hAnsi="Cambria" w:cs="Courier New"/>
          <w:lang w:val="nl-BE"/>
        </w:rPr>
        <w:t xml:space="preserve">Alexandra Kollontai, </w:t>
      </w:r>
      <w:r w:rsidR="00622CF0" w:rsidRPr="001A488D">
        <w:rPr>
          <w:rFonts w:ascii="Cambria" w:hAnsi="Cambria" w:cs="Courier New"/>
          <w:lang w:val="nl-BE"/>
        </w:rPr>
        <w:t>Silvia Federici, Mariarosa Dalla</w:t>
      </w:r>
      <w:r w:rsidR="00BB76D7" w:rsidRPr="001A488D">
        <w:rPr>
          <w:rFonts w:ascii="Cambria" w:hAnsi="Cambria" w:cs="Courier New"/>
          <w:lang w:val="nl-BE"/>
        </w:rPr>
        <w:t xml:space="preserve"> C</w:t>
      </w:r>
      <w:r w:rsidR="00622CF0" w:rsidRPr="001A488D">
        <w:rPr>
          <w:rFonts w:ascii="Cambria" w:hAnsi="Cambria" w:cs="Courier New"/>
          <w:lang w:val="nl-BE"/>
        </w:rPr>
        <w:t xml:space="preserve">osta, Christine Delphy, Johanna Brenner, Lise Vogel en </w:t>
      </w:r>
      <w:r w:rsidR="00190A50" w:rsidRPr="001A488D">
        <w:rPr>
          <w:rFonts w:ascii="Cambria" w:hAnsi="Cambria" w:cs="Courier New"/>
          <w:lang w:val="nl-BE"/>
        </w:rPr>
        <w:t>Lepoldina Fortunati</w:t>
      </w:r>
      <w:r w:rsidR="00622CF0" w:rsidRPr="001A488D">
        <w:rPr>
          <w:rFonts w:ascii="Cambria" w:hAnsi="Cambria" w:cs="Courier New"/>
          <w:lang w:val="nl-BE"/>
        </w:rPr>
        <w:t xml:space="preserve"> om duidelijk te maken dat vrouwen</w:t>
      </w:r>
      <w:r w:rsidR="00B95D2B" w:rsidRPr="001A488D">
        <w:rPr>
          <w:rFonts w:ascii="Cambria" w:hAnsi="Cambria" w:cs="Courier New"/>
          <w:lang w:val="nl-BE"/>
        </w:rPr>
        <w:t xml:space="preserve"> het </w:t>
      </w:r>
      <w:r w:rsidR="001A7F93" w:rsidRPr="001A488D">
        <w:rPr>
          <w:rFonts w:ascii="Cambria" w:hAnsi="Cambria" w:cs="Courier New"/>
          <w:lang w:val="nl-BE"/>
        </w:rPr>
        <w:t>leeuwendeel van de r</w:t>
      </w:r>
      <w:r w:rsidR="00E7554F" w:rsidRPr="001A488D">
        <w:rPr>
          <w:rFonts w:ascii="Cambria" w:hAnsi="Cambria" w:cs="Courier New"/>
          <w:lang w:val="nl-BE"/>
        </w:rPr>
        <w:t>eproductieve arbeid</w:t>
      </w:r>
      <w:r w:rsidR="00AE0350" w:rsidRPr="001A488D">
        <w:rPr>
          <w:rFonts w:ascii="Cambria" w:hAnsi="Cambria" w:cs="Courier New"/>
          <w:lang w:val="nl-BE"/>
        </w:rPr>
        <w:t xml:space="preserve"> op zich nemen, zowel</w:t>
      </w:r>
      <w:r w:rsidR="00E7554F" w:rsidRPr="001A488D">
        <w:rPr>
          <w:rFonts w:ascii="Cambria" w:hAnsi="Cambria" w:cs="Courier New"/>
          <w:lang w:val="nl-BE"/>
        </w:rPr>
        <w:t xml:space="preserve"> </w:t>
      </w:r>
      <w:r w:rsidR="00AE0350" w:rsidRPr="001A488D">
        <w:rPr>
          <w:rFonts w:ascii="Cambria" w:hAnsi="Cambria" w:cs="Courier New"/>
          <w:lang w:val="nl-BE"/>
        </w:rPr>
        <w:t xml:space="preserve">thuis als </w:t>
      </w:r>
      <w:r w:rsidR="001A7F93" w:rsidRPr="001A488D">
        <w:rPr>
          <w:rFonts w:ascii="Cambria" w:hAnsi="Cambria" w:cs="Courier New"/>
          <w:lang w:val="nl-BE"/>
        </w:rPr>
        <w:t xml:space="preserve">in de gemeenschap en op de arbeidsmarkt. </w:t>
      </w:r>
      <w:r w:rsidR="00242F7E" w:rsidRPr="001A488D">
        <w:rPr>
          <w:rFonts w:ascii="Cambria" w:hAnsi="Cambria" w:cs="Courier New"/>
          <w:lang w:val="nl-BE"/>
        </w:rPr>
        <w:t>“</w:t>
      </w:r>
      <w:r w:rsidR="00652ACD" w:rsidRPr="001A488D">
        <w:rPr>
          <w:rFonts w:ascii="Cambria" w:hAnsi="Cambria" w:cs="Courier New"/>
          <w:i/>
          <w:lang w:val="nl-BE"/>
        </w:rPr>
        <w:t>Vrouwen doen</w:t>
      </w:r>
      <w:r w:rsidR="00242F7E" w:rsidRPr="001A488D">
        <w:rPr>
          <w:rFonts w:ascii="Cambria" w:hAnsi="Cambria" w:cs="Courier New"/>
          <w:i/>
          <w:lang w:val="nl-BE"/>
        </w:rPr>
        <w:t xml:space="preserve"> wereld</w:t>
      </w:r>
      <w:r w:rsidR="00AE0350" w:rsidRPr="001A488D">
        <w:rPr>
          <w:rFonts w:ascii="Cambria" w:hAnsi="Cambria" w:cs="Courier New"/>
          <w:i/>
          <w:lang w:val="nl-BE"/>
        </w:rPr>
        <w:t>wijd</w:t>
      </w:r>
      <w:r w:rsidR="00242F7E" w:rsidRPr="001A488D">
        <w:rPr>
          <w:rFonts w:ascii="Cambria" w:hAnsi="Cambria" w:cs="Courier New"/>
          <w:i/>
          <w:lang w:val="nl-BE"/>
        </w:rPr>
        <w:t xml:space="preserve"> </w:t>
      </w:r>
      <w:r w:rsidR="00652ACD" w:rsidRPr="001A488D">
        <w:rPr>
          <w:rFonts w:ascii="Cambria" w:hAnsi="Cambria" w:cs="Courier New"/>
          <w:i/>
          <w:lang w:val="nl-BE"/>
        </w:rPr>
        <w:t xml:space="preserve">twee derde van het werk, </w:t>
      </w:r>
      <w:r w:rsidR="00242F7E" w:rsidRPr="001A488D">
        <w:rPr>
          <w:rFonts w:ascii="Cambria" w:hAnsi="Cambria" w:cs="Courier New"/>
          <w:i/>
          <w:lang w:val="nl-BE"/>
        </w:rPr>
        <w:t>maar krijgen hiervoor maar één percent van het globale inkomen</w:t>
      </w:r>
      <w:r w:rsidR="00242F7E" w:rsidRPr="001A488D">
        <w:rPr>
          <w:rFonts w:ascii="Cambria" w:hAnsi="Cambria" w:cs="Courier New"/>
          <w:lang w:val="nl-BE"/>
        </w:rPr>
        <w:t xml:space="preserve">”, </w:t>
      </w:r>
      <w:r w:rsidR="00BB76D7" w:rsidRPr="001A488D">
        <w:rPr>
          <w:rFonts w:ascii="Cambria" w:hAnsi="Cambria" w:cs="Courier New"/>
          <w:lang w:val="nl-BE"/>
        </w:rPr>
        <w:t xml:space="preserve">fulmineerde </w:t>
      </w:r>
      <w:r w:rsidR="00242F7E" w:rsidRPr="001A488D">
        <w:rPr>
          <w:rFonts w:ascii="Cambria" w:hAnsi="Cambria" w:cs="Courier New"/>
          <w:lang w:val="nl-BE"/>
        </w:rPr>
        <w:t xml:space="preserve">Selma James in 1975. </w:t>
      </w:r>
    </w:p>
    <w:p w14:paraId="75E87ED3" w14:textId="77777777" w:rsidR="00B95D2B" w:rsidRPr="001A488D" w:rsidRDefault="00B95D2B" w:rsidP="008B217C">
      <w:pPr>
        <w:spacing w:line="276" w:lineRule="auto"/>
        <w:jc w:val="both"/>
        <w:rPr>
          <w:rFonts w:ascii="Cambria" w:hAnsi="Cambria" w:cs="Courier New"/>
          <w:lang w:val="nl-BE"/>
        </w:rPr>
      </w:pPr>
    </w:p>
    <w:p w14:paraId="7A342459" w14:textId="468AC38B" w:rsidR="001A7F93" w:rsidRPr="001A488D" w:rsidRDefault="001A7F93" w:rsidP="008B217C">
      <w:pPr>
        <w:spacing w:line="276" w:lineRule="auto"/>
        <w:jc w:val="both"/>
        <w:rPr>
          <w:rFonts w:ascii="Cambria" w:hAnsi="Cambria" w:cs="Courier New"/>
          <w:lang w:val="nl-BE"/>
        </w:rPr>
      </w:pPr>
      <w:r w:rsidRPr="001A488D">
        <w:rPr>
          <w:rFonts w:ascii="Cambria" w:hAnsi="Cambria" w:cs="Courier New"/>
          <w:lang w:val="nl-BE"/>
        </w:rPr>
        <w:t xml:space="preserve">Wat het </w:t>
      </w:r>
      <w:r w:rsidR="00B95D2B" w:rsidRPr="001A488D">
        <w:rPr>
          <w:rFonts w:ascii="Cambria" w:hAnsi="Cambria" w:cs="Courier New"/>
          <w:lang w:val="nl-BE"/>
        </w:rPr>
        <w:t>huishoudelijk</w:t>
      </w:r>
      <w:r w:rsidRPr="001A488D">
        <w:rPr>
          <w:rFonts w:ascii="Cambria" w:hAnsi="Cambria" w:cs="Courier New"/>
          <w:lang w:val="nl-BE"/>
        </w:rPr>
        <w:t xml:space="preserve"> werk</w:t>
      </w:r>
      <w:r w:rsidRPr="001A488D">
        <w:rPr>
          <w:rFonts w:ascii="Cambria" w:hAnsi="Cambria"/>
          <w:lang w:val="nl-BE"/>
        </w:rPr>
        <w:t xml:space="preserve"> betreft</w:t>
      </w:r>
      <w:r w:rsidR="00564B94" w:rsidRPr="001A488D">
        <w:rPr>
          <w:rFonts w:ascii="Cambria" w:hAnsi="Cambria"/>
          <w:lang w:val="nl-BE"/>
        </w:rPr>
        <w:t>,</w:t>
      </w:r>
      <w:r w:rsidRPr="001A488D">
        <w:rPr>
          <w:rFonts w:ascii="Cambria" w:hAnsi="Cambria"/>
          <w:lang w:val="nl-BE"/>
        </w:rPr>
        <w:t xml:space="preserve"> is de genderkloof nog steeds gigantisch. </w:t>
      </w:r>
      <w:r w:rsidR="00B95D2B" w:rsidRPr="001A488D">
        <w:rPr>
          <w:rFonts w:ascii="Cambria" w:hAnsi="Cambria"/>
          <w:lang w:val="nl-BE"/>
        </w:rPr>
        <w:t xml:space="preserve">Ondanks </w:t>
      </w:r>
      <w:r w:rsidR="00F74BB2" w:rsidRPr="001A488D">
        <w:rPr>
          <w:rFonts w:ascii="Cambria" w:hAnsi="Cambria"/>
          <w:lang w:val="nl-BE"/>
        </w:rPr>
        <w:t xml:space="preserve">de </w:t>
      </w:r>
      <w:r w:rsidR="006948AA" w:rsidRPr="001A488D">
        <w:rPr>
          <w:rFonts w:ascii="Cambria" w:hAnsi="Cambria"/>
          <w:lang w:val="nl-BE"/>
        </w:rPr>
        <w:t xml:space="preserve">(aarzelende) </w:t>
      </w:r>
      <w:r w:rsidR="00AE0350" w:rsidRPr="001A488D">
        <w:rPr>
          <w:rFonts w:ascii="Cambria" w:hAnsi="Cambria"/>
          <w:lang w:val="nl-BE"/>
        </w:rPr>
        <w:t>op</w:t>
      </w:r>
      <w:r w:rsidR="00F74BB2" w:rsidRPr="001A488D">
        <w:rPr>
          <w:rFonts w:ascii="Cambria" w:hAnsi="Cambria"/>
          <w:lang w:val="nl-BE"/>
        </w:rPr>
        <w:t xml:space="preserve">komst van de ‘nieuwe man’ </w:t>
      </w:r>
      <w:r w:rsidR="00B95D2B" w:rsidRPr="001A488D">
        <w:rPr>
          <w:rFonts w:ascii="Cambria" w:hAnsi="Cambria"/>
          <w:lang w:val="nl-BE"/>
        </w:rPr>
        <w:t xml:space="preserve">en </w:t>
      </w:r>
      <w:r w:rsidR="00BB76D7" w:rsidRPr="001A488D">
        <w:rPr>
          <w:rFonts w:ascii="Cambria" w:hAnsi="Cambria"/>
          <w:lang w:val="nl-BE"/>
        </w:rPr>
        <w:t>hoog</w:t>
      </w:r>
      <w:r w:rsidR="00B95D2B" w:rsidRPr="001A488D">
        <w:rPr>
          <w:rFonts w:ascii="Cambria" w:hAnsi="Cambria"/>
          <w:lang w:val="nl-BE"/>
        </w:rPr>
        <w:t xml:space="preserve">technologische </w:t>
      </w:r>
      <w:r w:rsidR="00652ACD" w:rsidRPr="001A488D">
        <w:rPr>
          <w:rFonts w:ascii="Cambria" w:hAnsi="Cambria"/>
          <w:lang w:val="nl-BE"/>
        </w:rPr>
        <w:t>huis-tuin- en keuken</w:t>
      </w:r>
      <w:r w:rsidR="00B95D2B" w:rsidRPr="001A488D">
        <w:rPr>
          <w:rFonts w:ascii="Cambria" w:hAnsi="Cambria"/>
          <w:lang w:val="nl-BE"/>
        </w:rPr>
        <w:t xml:space="preserve">apparatuur, </w:t>
      </w:r>
      <w:r w:rsidR="00564B94" w:rsidRPr="001A488D">
        <w:rPr>
          <w:rFonts w:ascii="Cambria" w:hAnsi="Cambria"/>
          <w:lang w:val="nl-BE"/>
        </w:rPr>
        <w:t>spenderen</w:t>
      </w:r>
      <w:r w:rsidR="00F74BB2" w:rsidRPr="001A488D">
        <w:rPr>
          <w:rFonts w:ascii="Cambria" w:hAnsi="Cambria"/>
          <w:lang w:val="nl-BE"/>
        </w:rPr>
        <w:t xml:space="preserve"> vrouwen</w:t>
      </w:r>
      <w:r w:rsidR="00564B94" w:rsidRPr="001A488D">
        <w:rPr>
          <w:rFonts w:ascii="Cambria" w:hAnsi="Cambria"/>
          <w:lang w:val="nl-BE"/>
        </w:rPr>
        <w:t xml:space="preserve"> </w:t>
      </w:r>
      <w:r w:rsidRPr="001A488D">
        <w:rPr>
          <w:rFonts w:ascii="Cambria" w:hAnsi="Cambria"/>
          <w:lang w:val="nl-BE"/>
        </w:rPr>
        <w:t xml:space="preserve">wereldwijd </w:t>
      </w:r>
      <w:r w:rsidR="00F74BB2" w:rsidRPr="001A488D">
        <w:rPr>
          <w:rFonts w:ascii="Cambria" w:hAnsi="Cambria"/>
          <w:lang w:val="nl-BE"/>
        </w:rPr>
        <w:t xml:space="preserve">nog steeds </w:t>
      </w:r>
      <w:r w:rsidRPr="001A488D">
        <w:rPr>
          <w:rFonts w:ascii="Cambria" w:hAnsi="Cambria"/>
          <w:lang w:val="nl-BE"/>
        </w:rPr>
        <w:t>twee tot tien keer zoveel tijd aan huishoudelijke taken</w:t>
      </w:r>
      <w:r w:rsidR="00564B94" w:rsidRPr="001A488D">
        <w:rPr>
          <w:rFonts w:ascii="Cambria" w:hAnsi="Cambria"/>
          <w:lang w:val="nl-BE"/>
        </w:rPr>
        <w:t xml:space="preserve"> dan mannen</w:t>
      </w:r>
      <w:r w:rsidRPr="001A488D">
        <w:rPr>
          <w:rFonts w:ascii="Cambria" w:hAnsi="Cambria"/>
          <w:lang w:val="nl-BE"/>
        </w:rPr>
        <w:t xml:space="preserve">. </w:t>
      </w:r>
      <w:r w:rsidR="00564B94" w:rsidRPr="001A488D">
        <w:rPr>
          <w:rFonts w:ascii="Cambria" w:hAnsi="Cambria"/>
          <w:lang w:val="nl-BE"/>
        </w:rPr>
        <w:t xml:space="preserve">Uit </w:t>
      </w:r>
      <w:r w:rsidRPr="001A488D">
        <w:rPr>
          <w:rFonts w:ascii="Cambria" w:hAnsi="Cambria"/>
          <w:lang w:val="nl-BE"/>
        </w:rPr>
        <w:t xml:space="preserve">een rapport van </w:t>
      </w:r>
      <w:r w:rsidR="00564B94" w:rsidRPr="001A488D">
        <w:rPr>
          <w:rFonts w:ascii="Cambria" w:hAnsi="Cambria"/>
          <w:lang w:val="nl-BE"/>
        </w:rPr>
        <w:t>de OESO</w:t>
      </w:r>
      <w:r w:rsidR="005E199A" w:rsidRPr="001A488D">
        <w:rPr>
          <w:rFonts w:ascii="Cambria" w:hAnsi="Cambria"/>
          <w:lang w:val="nl-BE"/>
        </w:rPr>
        <w:t xml:space="preserve"> </w:t>
      </w:r>
      <w:r w:rsidR="00B95D2B" w:rsidRPr="001A488D">
        <w:rPr>
          <w:rFonts w:ascii="Cambria" w:hAnsi="Cambria"/>
          <w:lang w:val="nl-BE"/>
        </w:rPr>
        <w:t>uit 2014</w:t>
      </w:r>
      <w:r w:rsidR="00564B94" w:rsidRPr="001A488D">
        <w:rPr>
          <w:rFonts w:ascii="Cambria" w:hAnsi="Cambria"/>
          <w:lang w:val="nl-BE"/>
        </w:rPr>
        <w:t xml:space="preserve"> blijkt dat vrouwen </w:t>
      </w:r>
      <w:r w:rsidR="00F74BB2" w:rsidRPr="001A488D">
        <w:rPr>
          <w:rFonts w:ascii="Cambria" w:hAnsi="Cambria"/>
          <w:lang w:val="nl-BE"/>
        </w:rPr>
        <w:t xml:space="preserve">dagelijks </w:t>
      </w:r>
      <w:r w:rsidR="00564B94" w:rsidRPr="001A488D">
        <w:rPr>
          <w:rFonts w:ascii="Cambria" w:hAnsi="Cambria"/>
          <w:lang w:val="nl-BE"/>
        </w:rPr>
        <w:t xml:space="preserve">gemiddeld tussen de drie en zes uur </w:t>
      </w:r>
      <w:r w:rsidR="00AE0350" w:rsidRPr="001A488D">
        <w:rPr>
          <w:rFonts w:ascii="Cambria" w:hAnsi="Cambria"/>
          <w:lang w:val="nl-BE"/>
        </w:rPr>
        <w:t>besteden aan huishoudelijke taken</w:t>
      </w:r>
      <w:r w:rsidR="005E199A" w:rsidRPr="001A488D">
        <w:rPr>
          <w:rFonts w:ascii="Cambria" w:hAnsi="Cambria"/>
          <w:lang w:val="nl-BE"/>
        </w:rPr>
        <w:t xml:space="preserve"> </w:t>
      </w:r>
      <w:r w:rsidR="00AE0350" w:rsidRPr="001A488D">
        <w:rPr>
          <w:rFonts w:ascii="Cambria" w:hAnsi="Cambria"/>
          <w:lang w:val="nl-BE"/>
        </w:rPr>
        <w:t xml:space="preserve">en </w:t>
      </w:r>
      <w:r w:rsidR="005E199A" w:rsidRPr="001A488D">
        <w:rPr>
          <w:rFonts w:ascii="Cambria" w:hAnsi="Cambria"/>
          <w:lang w:val="nl-BE"/>
        </w:rPr>
        <w:t>mannen gemiddeld tussen de dertig minuten en twee uur</w:t>
      </w:r>
      <w:r w:rsidR="00AE0350" w:rsidRPr="001A488D">
        <w:rPr>
          <w:rFonts w:ascii="Cambria" w:hAnsi="Cambria"/>
          <w:lang w:val="nl-BE"/>
        </w:rPr>
        <w:t xml:space="preserve"> </w:t>
      </w:r>
      <w:r w:rsidR="001E4082" w:rsidRPr="001A488D">
        <w:rPr>
          <w:rStyle w:val="FootnoteReference"/>
          <w:rFonts w:ascii="Cambria" w:hAnsi="Cambria"/>
          <w:lang w:val="nl-BE"/>
        </w:rPr>
        <w:footnoteReference w:id="20"/>
      </w:r>
      <w:r w:rsidR="005E199A" w:rsidRPr="001A488D">
        <w:rPr>
          <w:rFonts w:ascii="Cambria" w:hAnsi="Cambria"/>
          <w:lang w:val="nl-BE"/>
        </w:rPr>
        <w:t xml:space="preserve">. </w:t>
      </w:r>
      <w:r w:rsidR="00B95D2B" w:rsidRPr="001A488D">
        <w:rPr>
          <w:rFonts w:ascii="Cambria" w:hAnsi="Cambria"/>
          <w:lang w:val="nl-BE"/>
        </w:rPr>
        <w:t>Ook op het werk nemen vrouwen het overgrote deel van de onbetaalde emotionele</w:t>
      </w:r>
      <w:r w:rsidR="00715E51" w:rsidRPr="001A488D">
        <w:rPr>
          <w:rFonts w:ascii="Cambria" w:hAnsi="Cambria"/>
          <w:lang w:val="nl-BE"/>
        </w:rPr>
        <w:t xml:space="preserve"> arbeid</w:t>
      </w:r>
      <w:r w:rsidR="00B95D2B" w:rsidRPr="001A488D">
        <w:rPr>
          <w:rFonts w:ascii="Cambria" w:hAnsi="Cambria"/>
          <w:lang w:val="nl-BE"/>
        </w:rPr>
        <w:t xml:space="preserve"> en </w:t>
      </w:r>
      <w:r w:rsidR="00715E51" w:rsidRPr="001A488D">
        <w:rPr>
          <w:rFonts w:ascii="Cambria" w:hAnsi="Cambria"/>
          <w:lang w:val="nl-BE"/>
        </w:rPr>
        <w:t>pastorale zorg</w:t>
      </w:r>
      <w:r w:rsidR="00AE0350" w:rsidRPr="001A488D">
        <w:rPr>
          <w:rFonts w:ascii="Cambria" w:hAnsi="Cambria"/>
          <w:lang w:val="nl-BE"/>
        </w:rPr>
        <w:t xml:space="preserve"> op zich: koffie zetten voo</w:t>
      </w:r>
      <w:r w:rsidR="00B95D2B" w:rsidRPr="001A488D">
        <w:rPr>
          <w:rFonts w:ascii="Cambria" w:hAnsi="Cambria"/>
          <w:lang w:val="nl-BE"/>
        </w:rPr>
        <w:t>r de vergadering, een luisterend oor</w:t>
      </w:r>
      <w:r w:rsidR="00715E51" w:rsidRPr="001A488D">
        <w:rPr>
          <w:rFonts w:ascii="Cambria" w:hAnsi="Cambria"/>
          <w:lang w:val="nl-BE"/>
        </w:rPr>
        <w:t xml:space="preserve"> </w:t>
      </w:r>
      <w:r w:rsidR="00094BA0" w:rsidRPr="001A488D">
        <w:rPr>
          <w:rFonts w:ascii="Cambria" w:hAnsi="Cambria"/>
          <w:lang w:val="nl-BE"/>
        </w:rPr>
        <w:t xml:space="preserve">bieden voor </w:t>
      </w:r>
      <w:r w:rsidR="00715E51" w:rsidRPr="001A488D">
        <w:rPr>
          <w:rFonts w:ascii="Cambria" w:hAnsi="Cambria"/>
          <w:lang w:val="nl-BE"/>
        </w:rPr>
        <w:t xml:space="preserve">een leerling of student die het moeilijk heeft, een kleine attentie voorzien voor de jarige collega. </w:t>
      </w:r>
    </w:p>
    <w:p w14:paraId="523F70A2" w14:textId="77777777" w:rsidR="00622CF0" w:rsidRPr="001A488D" w:rsidRDefault="00622CF0" w:rsidP="008B217C">
      <w:pPr>
        <w:spacing w:line="276" w:lineRule="auto"/>
        <w:jc w:val="both"/>
        <w:rPr>
          <w:rFonts w:ascii="Cambria" w:hAnsi="Cambria" w:cs="Courier New"/>
          <w:lang w:val="nl-BE"/>
        </w:rPr>
      </w:pPr>
    </w:p>
    <w:p w14:paraId="5FE9C4DB" w14:textId="1D869E4A" w:rsidR="006C2DA7" w:rsidRPr="001A488D" w:rsidRDefault="00190A50" w:rsidP="008B217C">
      <w:pPr>
        <w:spacing w:line="276" w:lineRule="auto"/>
        <w:jc w:val="both"/>
        <w:rPr>
          <w:rFonts w:ascii="Cambria" w:hAnsi="Cambria" w:cs="Courier New"/>
          <w:lang w:val="nl-BE"/>
        </w:rPr>
      </w:pPr>
      <w:r w:rsidRPr="001A488D">
        <w:rPr>
          <w:rFonts w:ascii="Cambria" w:hAnsi="Cambria" w:cs="Courier New"/>
          <w:lang w:val="nl-BE"/>
        </w:rPr>
        <w:t xml:space="preserve">Ondanks </w:t>
      </w:r>
      <w:r w:rsidR="00D27097" w:rsidRPr="001A488D">
        <w:rPr>
          <w:rFonts w:ascii="Cambria" w:hAnsi="Cambria" w:cs="Courier New"/>
          <w:lang w:val="nl-BE"/>
        </w:rPr>
        <w:t>hun</w:t>
      </w:r>
      <w:r w:rsidRPr="001A488D">
        <w:rPr>
          <w:rFonts w:ascii="Cambria" w:hAnsi="Cambria" w:cs="Courier New"/>
          <w:lang w:val="nl-BE"/>
        </w:rPr>
        <w:t xml:space="preserve"> revolutionaire inzichten werden </w:t>
      </w:r>
      <w:r w:rsidR="007A54CA" w:rsidRPr="001A488D">
        <w:rPr>
          <w:rFonts w:ascii="Cambria" w:hAnsi="Cambria" w:cs="Courier New"/>
          <w:lang w:val="nl-BE"/>
        </w:rPr>
        <w:t>de marxistisch feministische analyse</w:t>
      </w:r>
      <w:r w:rsidR="00E7482F" w:rsidRPr="001A488D">
        <w:rPr>
          <w:rFonts w:ascii="Cambria" w:hAnsi="Cambria" w:cs="Courier New"/>
          <w:lang w:val="nl-BE"/>
        </w:rPr>
        <w:t>s</w:t>
      </w:r>
      <w:r w:rsidR="007A54CA" w:rsidRPr="001A488D">
        <w:rPr>
          <w:rFonts w:ascii="Cambria" w:hAnsi="Cambria" w:cs="Courier New"/>
          <w:lang w:val="nl-BE"/>
        </w:rPr>
        <w:t xml:space="preserve"> van reproductieve arbeid </w:t>
      </w:r>
      <w:r w:rsidRPr="001A488D">
        <w:rPr>
          <w:rFonts w:ascii="Cambria" w:hAnsi="Cambria" w:cs="Courier New"/>
          <w:lang w:val="nl-BE"/>
        </w:rPr>
        <w:t xml:space="preserve">in de jaren tachtig </w:t>
      </w:r>
      <w:r w:rsidR="007A54CA" w:rsidRPr="001A488D">
        <w:rPr>
          <w:rFonts w:ascii="Cambria" w:hAnsi="Cambria" w:cs="Courier New"/>
          <w:lang w:val="nl-BE"/>
        </w:rPr>
        <w:t xml:space="preserve">bekritiseerd </w:t>
      </w:r>
      <w:r w:rsidRPr="001A488D">
        <w:rPr>
          <w:rFonts w:ascii="Cambria" w:hAnsi="Cambria" w:cs="Courier New"/>
          <w:lang w:val="nl-BE"/>
        </w:rPr>
        <w:t xml:space="preserve">door Zwarte feministen </w:t>
      </w:r>
      <w:r w:rsidR="007A54CA" w:rsidRPr="001A488D">
        <w:rPr>
          <w:rFonts w:ascii="Cambria" w:hAnsi="Cambria" w:cs="Courier New"/>
          <w:lang w:val="nl-BE"/>
        </w:rPr>
        <w:t xml:space="preserve">omwille van </w:t>
      </w:r>
      <w:r w:rsidR="00E7482F" w:rsidRPr="001A488D">
        <w:rPr>
          <w:rFonts w:ascii="Cambria" w:hAnsi="Cambria" w:cs="Courier New"/>
          <w:lang w:val="nl-BE"/>
        </w:rPr>
        <w:t xml:space="preserve">hun </w:t>
      </w:r>
      <w:r w:rsidR="007A54CA" w:rsidRPr="001A488D">
        <w:rPr>
          <w:rFonts w:ascii="Cambria" w:hAnsi="Cambria" w:cs="Courier New"/>
          <w:lang w:val="nl-BE"/>
        </w:rPr>
        <w:lastRenderedPageBreak/>
        <w:t xml:space="preserve">kleurenblindheid. </w:t>
      </w:r>
      <w:r w:rsidR="00E7482F" w:rsidRPr="001A488D">
        <w:rPr>
          <w:rFonts w:ascii="Cambria" w:hAnsi="Cambria" w:cs="Courier New"/>
          <w:lang w:val="nl-BE"/>
        </w:rPr>
        <w:t xml:space="preserve">In </w:t>
      </w:r>
      <w:r w:rsidR="00E7482F" w:rsidRPr="001A488D">
        <w:rPr>
          <w:rFonts w:ascii="Cambria" w:hAnsi="Cambria" w:cs="Courier New"/>
          <w:i/>
          <w:lang w:val="nl-BE"/>
        </w:rPr>
        <w:t>Women, Race and Class</w:t>
      </w:r>
      <w:r w:rsidR="00E7482F" w:rsidRPr="001A488D">
        <w:rPr>
          <w:rFonts w:ascii="Cambria" w:hAnsi="Cambria" w:cs="Courier New"/>
          <w:lang w:val="nl-BE"/>
        </w:rPr>
        <w:t xml:space="preserve"> argumenteerde Angela Davis</w:t>
      </w:r>
      <w:r w:rsidR="00652ACD" w:rsidRPr="001A488D">
        <w:rPr>
          <w:rFonts w:ascii="Cambria" w:hAnsi="Cambria" w:cs="Courier New"/>
          <w:lang w:val="nl-BE"/>
        </w:rPr>
        <w:t xml:space="preserve"> (</w:t>
      </w:r>
      <w:r w:rsidR="004C6CCC">
        <w:rPr>
          <w:rFonts w:ascii="Cambria" w:hAnsi="Cambria" w:cs="Courier New"/>
          <w:lang w:val="nl-BE"/>
        </w:rPr>
        <w:t xml:space="preserve">1972, </w:t>
      </w:r>
      <w:r w:rsidR="00652ACD" w:rsidRPr="001A488D">
        <w:rPr>
          <w:rFonts w:ascii="Cambria" w:hAnsi="Cambria" w:cs="Courier New"/>
          <w:lang w:val="nl-BE"/>
        </w:rPr>
        <w:t>1981)</w:t>
      </w:r>
      <w:r w:rsidR="007A54CA" w:rsidRPr="001A488D">
        <w:rPr>
          <w:rFonts w:ascii="Cambria" w:hAnsi="Cambria" w:cs="Courier New"/>
          <w:lang w:val="nl-BE"/>
        </w:rPr>
        <w:t xml:space="preserve"> dat het </w:t>
      </w:r>
      <w:r w:rsidRPr="001A488D">
        <w:rPr>
          <w:rFonts w:ascii="Cambria" w:hAnsi="Cambria" w:cs="Courier New"/>
          <w:lang w:val="nl-BE"/>
        </w:rPr>
        <w:t>burgerlijke</w:t>
      </w:r>
      <w:r w:rsidR="007A54CA" w:rsidRPr="001A488D">
        <w:rPr>
          <w:rFonts w:ascii="Cambria" w:hAnsi="Cambria" w:cs="Courier New"/>
          <w:lang w:val="nl-BE"/>
        </w:rPr>
        <w:t xml:space="preserve"> ideaal</w:t>
      </w:r>
      <w:r w:rsidR="00652ACD" w:rsidRPr="001A488D">
        <w:rPr>
          <w:rFonts w:ascii="Cambria" w:hAnsi="Cambria" w:cs="Courier New"/>
          <w:lang w:val="nl-BE"/>
        </w:rPr>
        <w:t>beeld</w:t>
      </w:r>
      <w:r w:rsidR="007A54CA" w:rsidRPr="001A488D">
        <w:rPr>
          <w:rFonts w:ascii="Cambria" w:hAnsi="Cambria" w:cs="Courier New"/>
          <w:lang w:val="nl-BE"/>
        </w:rPr>
        <w:t xml:space="preserve"> van de huisvrouw aan de haard niet weggelegd was voor zwarte vrouwen of vrouwen uit de arbeidersklasse, die </w:t>
      </w:r>
      <w:r w:rsidR="006C2DA7" w:rsidRPr="001A488D">
        <w:rPr>
          <w:rFonts w:ascii="Cambria" w:hAnsi="Cambria" w:cs="Courier New"/>
          <w:lang w:val="nl-BE"/>
        </w:rPr>
        <w:t>sinds vele decennia</w:t>
      </w:r>
      <w:r w:rsidR="00E774E3" w:rsidRPr="001A488D">
        <w:rPr>
          <w:rFonts w:ascii="Cambria" w:hAnsi="Cambria" w:cs="Courier New"/>
          <w:lang w:val="nl-BE"/>
        </w:rPr>
        <w:t xml:space="preserve"> buitenshuis </w:t>
      </w:r>
      <w:r w:rsidR="007A54CA" w:rsidRPr="001A488D">
        <w:rPr>
          <w:rFonts w:ascii="Cambria" w:hAnsi="Cambria" w:cs="Courier New"/>
          <w:lang w:val="nl-BE"/>
        </w:rPr>
        <w:t>moe</w:t>
      </w:r>
      <w:r w:rsidR="00E774E3" w:rsidRPr="001A488D">
        <w:rPr>
          <w:rFonts w:ascii="Cambria" w:hAnsi="Cambria" w:cs="Courier New"/>
          <w:lang w:val="nl-BE"/>
        </w:rPr>
        <w:t>s</w:t>
      </w:r>
      <w:r w:rsidR="007A54CA" w:rsidRPr="001A488D">
        <w:rPr>
          <w:rFonts w:ascii="Cambria" w:hAnsi="Cambria" w:cs="Courier New"/>
          <w:lang w:val="nl-BE"/>
        </w:rPr>
        <w:t xml:space="preserve">ten werken </w:t>
      </w:r>
      <w:r w:rsidR="00E7482F" w:rsidRPr="001A488D">
        <w:rPr>
          <w:rFonts w:ascii="Cambria" w:hAnsi="Cambria" w:cs="Courier New"/>
          <w:lang w:val="nl-BE"/>
        </w:rPr>
        <w:t xml:space="preserve">om te </w:t>
      </w:r>
      <w:r w:rsidR="00652ACD" w:rsidRPr="001A488D">
        <w:rPr>
          <w:rFonts w:ascii="Cambria" w:hAnsi="Cambria" w:cs="Courier New"/>
          <w:lang w:val="nl-BE"/>
        </w:rPr>
        <w:t xml:space="preserve">kunnen </w:t>
      </w:r>
      <w:r w:rsidR="00E7482F" w:rsidRPr="001A488D">
        <w:rPr>
          <w:rFonts w:ascii="Cambria" w:hAnsi="Cambria" w:cs="Courier New"/>
          <w:lang w:val="nl-BE"/>
        </w:rPr>
        <w:t>overleven</w:t>
      </w:r>
      <w:r w:rsidR="0072008D" w:rsidRPr="001A488D">
        <w:rPr>
          <w:rFonts w:ascii="Cambria" w:hAnsi="Cambria" w:cs="Courier New"/>
          <w:lang w:val="nl-BE"/>
        </w:rPr>
        <w:t xml:space="preserve">. Zij verwees ook naar </w:t>
      </w:r>
      <w:r w:rsidR="006C2DA7" w:rsidRPr="001A488D">
        <w:rPr>
          <w:rFonts w:ascii="Cambria" w:hAnsi="Cambria" w:cs="Courier New"/>
          <w:lang w:val="nl-BE"/>
        </w:rPr>
        <w:t>historische impact</w:t>
      </w:r>
      <w:r w:rsidR="0016294F" w:rsidRPr="001A488D">
        <w:rPr>
          <w:rFonts w:ascii="Cambria" w:hAnsi="Cambria" w:cs="Courier New"/>
          <w:lang w:val="nl-BE"/>
        </w:rPr>
        <w:t xml:space="preserve"> van slavernij en kolonialisme </w:t>
      </w:r>
      <w:r w:rsidR="006C2DA7" w:rsidRPr="001A488D">
        <w:rPr>
          <w:rFonts w:ascii="Cambria" w:hAnsi="Cambria" w:cs="Courier New"/>
          <w:lang w:val="nl-BE"/>
        </w:rPr>
        <w:t>op</w:t>
      </w:r>
      <w:r w:rsidR="0016294F" w:rsidRPr="001A488D">
        <w:rPr>
          <w:rFonts w:ascii="Cambria" w:hAnsi="Cambria" w:cs="Courier New"/>
          <w:lang w:val="nl-BE"/>
        </w:rPr>
        <w:t xml:space="preserve"> de </w:t>
      </w:r>
      <w:r w:rsidR="00E774E3" w:rsidRPr="001A488D">
        <w:rPr>
          <w:rFonts w:ascii="Cambria" w:hAnsi="Cambria" w:cs="Courier New"/>
          <w:lang w:val="nl-BE"/>
        </w:rPr>
        <w:t xml:space="preserve">raciale </w:t>
      </w:r>
      <w:r w:rsidR="0016294F" w:rsidRPr="001A488D">
        <w:rPr>
          <w:rFonts w:ascii="Cambria" w:hAnsi="Cambria" w:cs="Courier New"/>
          <w:lang w:val="nl-BE"/>
        </w:rPr>
        <w:t>organisatie van reproductieve arbeid</w:t>
      </w:r>
      <w:r w:rsidR="00BE37D8" w:rsidRPr="001A488D">
        <w:rPr>
          <w:rFonts w:ascii="Cambria" w:hAnsi="Cambria" w:cs="Courier New"/>
          <w:lang w:val="nl-BE"/>
        </w:rPr>
        <w:t xml:space="preserve"> onder het kapitalisme</w:t>
      </w:r>
      <w:r w:rsidR="0016294F" w:rsidRPr="001A488D">
        <w:rPr>
          <w:rFonts w:ascii="Cambria" w:hAnsi="Cambria" w:cs="Courier New"/>
          <w:lang w:val="nl-BE"/>
        </w:rPr>
        <w:t xml:space="preserve">. </w:t>
      </w:r>
      <w:r w:rsidR="006C2DA7" w:rsidRPr="001A488D">
        <w:rPr>
          <w:rFonts w:ascii="Cambria" w:hAnsi="Cambria" w:cs="Courier New"/>
          <w:lang w:val="nl-BE"/>
        </w:rPr>
        <w:t>Evelyn Nakano Glenn (1992)</w:t>
      </w:r>
      <w:r w:rsidR="00D27097" w:rsidRPr="001A488D">
        <w:rPr>
          <w:rFonts w:ascii="Cambria" w:hAnsi="Cambria" w:cs="Courier New"/>
          <w:lang w:val="nl-BE"/>
        </w:rPr>
        <w:t xml:space="preserve"> </w:t>
      </w:r>
      <w:r w:rsidR="006C2DA7" w:rsidRPr="001A488D">
        <w:rPr>
          <w:rFonts w:ascii="Cambria" w:hAnsi="Cambria" w:cs="Courier New"/>
          <w:lang w:val="nl-BE"/>
        </w:rPr>
        <w:t>concludeerde i</w:t>
      </w:r>
      <w:r w:rsidR="00BE37D8" w:rsidRPr="001A488D">
        <w:rPr>
          <w:rFonts w:ascii="Cambria" w:hAnsi="Cambria" w:cs="Courier New"/>
          <w:lang w:val="nl-BE"/>
        </w:rPr>
        <w:t xml:space="preserve">n haar </w:t>
      </w:r>
      <w:r w:rsidR="004E1B46" w:rsidRPr="001A488D">
        <w:rPr>
          <w:rFonts w:ascii="Cambria" w:hAnsi="Cambria" w:cs="Courier New"/>
          <w:lang w:val="nl-BE"/>
        </w:rPr>
        <w:t>onderzoek</w:t>
      </w:r>
      <w:r w:rsidR="00D7392D" w:rsidRPr="001A488D">
        <w:rPr>
          <w:rFonts w:ascii="Cambria" w:hAnsi="Cambria" w:cs="Courier New"/>
          <w:lang w:val="nl-BE"/>
        </w:rPr>
        <w:t xml:space="preserve"> </w:t>
      </w:r>
      <w:r w:rsidR="004E1B46" w:rsidRPr="001A488D">
        <w:rPr>
          <w:rFonts w:ascii="Cambria" w:hAnsi="Cambria" w:cs="Courier New"/>
          <w:lang w:val="nl-BE"/>
        </w:rPr>
        <w:t xml:space="preserve">naar </w:t>
      </w:r>
      <w:r w:rsidR="00E03AD0" w:rsidRPr="001A488D">
        <w:rPr>
          <w:rFonts w:ascii="Cambria" w:hAnsi="Cambria" w:cs="Courier New"/>
          <w:lang w:val="nl-BE"/>
        </w:rPr>
        <w:t>de verplegingssector in de Verenigde Staten</w:t>
      </w:r>
      <w:r w:rsidR="006C2DA7" w:rsidRPr="001A488D">
        <w:rPr>
          <w:rFonts w:ascii="Cambria" w:hAnsi="Cambria" w:cs="Courier New"/>
          <w:lang w:val="nl-BE"/>
        </w:rPr>
        <w:t xml:space="preserve"> </w:t>
      </w:r>
      <w:r w:rsidR="00BE37D8" w:rsidRPr="001A488D">
        <w:rPr>
          <w:rFonts w:ascii="Cambria" w:hAnsi="Cambria" w:cs="Courier New"/>
          <w:lang w:val="nl-BE"/>
        </w:rPr>
        <w:t xml:space="preserve">dat </w:t>
      </w:r>
      <w:r w:rsidR="00D27097" w:rsidRPr="001A488D">
        <w:rPr>
          <w:rFonts w:ascii="Cambria" w:hAnsi="Cambria" w:cs="Courier New"/>
          <w:lang w:val="nl-BE"/>
        </w:rPr>
        <w:t>analyses van reproductieve arbeid niet alleen gender, maar ook raciale hierarchi</w:t>
      </w:r>
      <w:r w:rsidR="001E00BF" w:rsidRPr="001A488D">
        <w:rPr>
          <w:rFonts w:ascii="Cambria" w:hAnsi="Cambria" w:cs="Courier New"/>
          <w:lang w:val="nl-BE"/>
        </w:rPr>
        <w:t>eë</w:t>
      </w:r>
      <w:r w:rsidR="00D27097" w:rsidRPr="001A488D">
        <w:rPr>
          <w:rFonts w:ascii="Cambria" w:hAnsi="Cambria" w:cs="Courier New"/>
          <w:lang w:val="nl-BE"/>
        </w:rPr>
        <w:t xml:space="preserve">n moesten incorporeren. Zij stelde </w:t>
      </w:r>
      <w:r w:rsidR="00234301" w:rsidRPr="001A488D">
        <w:rPr>
          <w:rFonts w:ascii="Cambria" w:hAnsi="Cambria" w:cs="Courier New"/>
          <w:lang w:val="nl-BE"/>
        </w:rPr>
        <w:t xml:space="preserve">immers </w:t>
      </w:r>
      <w:r w:rsidR="00D27097" w:rsidRPr="001A488D">
        <w:rPr>
          <w:rFonts w:ascii="Cambria" w:hAnsi="Cambria" w:cs="Courier New"/>
          <w:lang w:val="nl-BE"/>
        </w:rPr>
        <w:t xml:space="preserve">dat gender en kleur geen </w:t>
      </w:r>
      <w:r w:rsidR="001E00BF" w:rsidRPr="001A488D">
        <w:rPr>
          <w:rFonts w:ascii="Cambria" w:hAnsi="Cambria" w:cs="Courier New"/>
          <w:lang w:val="nl-BE"/>
        </w:rPr>
        <w:t xml:space="preserve">biologische </w:t>
      </w:r>
      <w:r w:rsidR="00D27097" w:rsidRPr="001A488D">
        <w:rPr>
          <w:rFonts w:ascii="Cambria" w:hAnsi="Cambria" w:cs="Courier New"/>
          <w:lang w:val="nl-BE"/>
        </w:rPr>
        <w:t xml:space="preserve">verschijnselen zijn, maar elkaar </w:t>
      </w:r>
      <w:r w:rsidR="001E00BF" w:rsidRPr="001A488D">
        <w:rPr>
          <w:rFonts w:ascii="Cambria" w:hAnsi="Cambria" w:cs="Courier New"/>
          <w:lang w:val="nl-BE"/>
        </w:rPr>
        <w:t>constitueren en</w:t>
      </w:r>
      <w:r w:rsidR="00D27097" w:rsidRPr="001A488D">
        <w:rPr>
          <w:rFonts w:ascii="Cambria" w:hAnsi="Cambria" w:cs="Courier New"/>
          <w:lang w:val="nl-BE"/>
        </w:rPr>
        <w:t xml:space="preserve"> </w:t>
      </w:r>
      <w:r w:rsidR="001E00BF" w:rsidRPr="001A488D">
        <w:rPr>
          <w:rFonts w:ascii="Cambria" w:hAnsi="Cambria" w:cs="Courier New"/>
          <w:lang w:val="nl-BE"/>
        </w:rPr>
        <w:t xml:space="preserve">maatschappelijk </w:t>
      </w:r>
      <w:r w:rsidR="0067198D">
        <w:rPr>
          <w:rFonts w:ascii="Cambria" w:hAnsi="Cambria" w:cs="Courier New"/>
          <w:lang w:val="nl-BE"/>
        </w:rPr>
        <w:t>vorm geven</w:t>
      </w:r>
      <w:r w:rsidR="00D27097" w:rsidRPr="001A488D">
        <w:rPr>
          <w:rFonts w:ascii="Cambria" w:hAnsi="Cambria" w:cs="Courier New"/>
          <w:lang w:val="nl-BE"/>
        </w:rPr>
        <w:t xml:space="preserve"> </w:t>
      </w:r>
      <w:r w:rsidR="00234301" w:rsidRPr="001A488D">
        <w:rPr>
          <w:rFonts w:ascii="Cambria" w:hAnsi="Cambria" w:cs="Courier New"/>
          <w:lang w:val="nl-BE"/>
        </w:rPr>
        <w:t>via reproductieve arbeid.</w:t>
      </w:r>
      <w:r w:rsidR="00AE0350" w:rsidRPr="001A488D">
        <w:rPr>
          <w:rFonts w:ascii="Cambria" w:hAnsi="Cambria" w:cs="Courier New"/>
          <w:lang w:val="nl-BE"/>
        </w:rPr>
        <w:t xml:space="preserve"> In Isra</w:t>
      </w:r>
      <w:r w:rsidR="00645E83" w:rsidRPr="001A488D">
        <w:rPr>
          <w:rFonts w:ascii="Cambria" w:hAnsi="Cambria" w:cs="Courier New"/>
          <w:lang w:val="nl-BE"/>
        </w:rPr>
        <w:t>ë</w:t>
      </w:r>
      <w:r w:rsidR="00AE0350" w:rsidRPr="001A488D">
        <w:rPr>
          <w:rFonts w:ascii="Cambria" w:hAnsi="Cambria" w:cs="Courier New"/>
          <w:lang w:val="nl-BE"/>
        </w:rPr>
        <w:t xml:space="preserve">l, bijvoorbeeld, </w:t>
      </w:r>
      <w:r w:rsidR="00674D25" w:rsidRPr="001A488D">
        <w:rPr>
          <w:rFonts w:ascii="Cambria" w:hAnsi="Cambria" w:cs="Courier New"/>
          <w:lang w:val="nl-BE"/>
        </w:rPr>
        <w:t>is ‘</w:t>
      </w:r>
      <w:r w:rsidR="00674D25" w:rsidRPr="001A488D">
        <w:rPr>
          <w:rFonts w:ascii="Cambria" w:hAnsi="Cambria" w:cs="Courier New"/>
          <w:i/>
          <w:lang w:val="nl-BE"/>
        </w:rPr>
        <w:t>Filipina</w:t>
      </w:r>
      <w:r w:rsidR="00674D25" w:rsidRPr="001A488D">
        <w:rPr>
          <w:rFonts w:ascii="Cambria" w:hAnsi="Cambria" w:cs="Courier New"/>
          <w:lang w:val="nl-BE"/>
        </w:rPr>
        <w:t>’ synoniem geworden voor het Hebreeuwse woord voor zorgwerkster (</w:t>
      </w:r>
      <w:r w:rsidR="00674D25" w:rsidRPr="001A488D">
        <w:rPr>
          <w:rFonts w:ascii="Cambria" w:hAnsi="Cambria" w:cs="Courier New"/>
          <w:i/>
          <w:lang w:val="nl-BE"/>
        </w:rPr>
        <w:t>metapelet</w:t>
      </w:r>
      <w:r w:rsidR="00E90646" w:rsidRPr="001A488D">
        <w:rPr>
          <w:rFonts w:ascii="Cambria" w:hAnsi="Cambria" w:cs="Courier New"/>
          <w:lang w:val="nl-BE"/>
        </w:rPr>
        <w:t xml:space="preserve">). Aangezien Filippijnse migrantenwerksters </w:t>
      </w:r>
      <w:r w:rsidR="0011120A" w:rsidRPr="001A488D">
        <w:rPr>
          <w:rFonts w:ascii="Cambria" w:hAnsi="Cambria" w:cs="Courier New"/>
          <w:lang w:val="nl-BE"/>
        </w:rPr>
        <w:t xml:space="preserve">sinds enkele jaren </w:t>
      </w:r>
      <w:r w:rsidR="00674D25" w:rsidRPr="001A488D">
        <w:rPr>
          <w:rFonts w:ascii="Cambria" w:hAnsi="Cambria" w:cs="Courier New"/>
          <w:lang w:val="nl-BE"/>
        </w:rPr>
        <w:t xml:space="preserve">het </w:t>
      </w:r>
      <w:r w:rsidR="0011120A" w:rsidRPr="001A488D">
        <w:rPr>
          <w:rFonts w:ascii="Cambria" w:hAnsi="Cambria" w:cs="Courier New"/>
          <w:lang w:val="nl-BE"/>
        </w:rPr>
        <w:t>gros</w:t>
      </w:r>
      <w:r w:rsidR="00674D25" w:rsidRPr="001A488D">
        <w:rPr>
          <w:rFonts w:ascii="Cambria" w:hAnsi="Cambria" w:cs="Courier New"/>
          <w:lang w:val="nl-BE"/>
        </w:rPr>
        <w:t xml:space="preserve"> van de ouderenzorg </w:t>
      </w:r>
      <w:r w:rsidR="00E90646" w:rsidRPr="001A488D">
        <w:rPr>
          <w:rFonts w:ascii="Cambria" w:hAnsi="Cambria" w:cs="Courier New"/>
          <w:lang w:val="nl-BE"/>
        </w:rPr>
        <w:t xml:space="preserve">op zich nemen binnen </w:t>
      </w:r>
      <w:r w:rsidR="00757539" w:rsidRPr="001A488D">
        <w:rPr>
          <w:rFonts w:ascii="Cambria" w:hAnsi="Cambria" w:cs="Courier New"/>
          <w:lang w:val="nl-BE"/>
        </w:rPr>
        <w:t>middenklasse</w:t>
      </w:r>
      <w:r w:rsidR="00645E83" w:rsidRPr="001A488D">
        <w:rPr>
          <w:rFonts w:ascii="Cambria" w:hAnsi="Cambria" w:cs="Courier New"/>
          <w:lang w:val="nl-BE"/>
        </w:rPr>
        <w:t>n</w:t>
      </w:r>
      <w:r w:rsidR="00E90646" w:rsidRPr="001A488D">
        <w:rPr>
          <w:rFonts w:ascii="Cambria" w:hAnsi="Cambria" w:cs="Courier New"/>
          <w:lang w:val="nl-BE"/>
        </w:rPr>
        <w:t>gezinnen, word</w:t>
      </w:r>
      <w:r w:rsidR="001E00BF" w:rsidRPr="001A488D">
        <w:rPr>
          <w:rFonts w:ascii="Cambria" w:hAnsi="Cambria" w:cs="Courier New"/>
          <w:lang w:val="nl-BE"/>
        </w:rPr>
        <w:t>t er</w:t>
      </w:r>
      <w:r w:rsidR="00E90646" w:rsidRPr="001A488D">
        <w:rPr>
          <w:rFonts w:ascii="Cambria" w:hAnsi="Cambria" w:cs="Courier New"/>
          <w:lang w:val="nl-BE"/>
        </w:rPr>
        <w:t xml:space="preserve"> zelfs </w:t>
      </w:r>
      <w:r w:rsidR="001E00BF" w:rsidRPr="001A488D">
        <w:rPr>
          <w:rFonts w:ascii="Cambria" w:hAnsi="Cambria" w:cs="Courier New"/>
          <w:lang w:val="nl-BE"/>
        </w:rPr>
        <w:t xml:space="preserve">naar </w:t>
      </w:r>
      <w:r w:rsidR="00E90646" w:rsidRPr="001A488D">
        <w:rPr>
          <w:rFonts w:ascii="Cambria" w:hAnsi="Cambria" w:cs="Courier New"/>
          <w:lang w:val="nl-BE"/>
        </w:rPr>
        <w:t xml:space="preserve">Soedanese or Eritese bejaardenzorgsters </w:t>
      </w:r>
      <w:r w:rsidR="001E00BF" w:rsidRPr="001A488D">
        <w:rPr>
          <w:rFonts w:ascii="Cambria" w:hAnsi="Cambria" w:cs="Courier New"/>
          <w:lang w:val="nl-BE"/>
        </w:rPr>
        <w:t>verwezen als</w:t>
      </w:r>
      <w:r w:rsidR="00E90646" w:rsidRPr="001A488D">
        <w:rPr>
          <w:rFonts w:ascii="Cambria" w:hAnsi="Cambria" w:cs="Courier New"/>
          <w:lang w:val="nl-BE"/>
        </w:rPr>
        <w:t xml:space="preserve"> ‘</w:t>
      </w:r>
      <w:r w:rsidR="00E90646" w:rsidRPr="001A488D">
        <w:rPr>
          <w:rFonts w:ascii="Cambria" w:hAnsi="Cambria" w:cs="Courier New"/>
          <w:i/>
          <w:lang w:val="nl-BE"/>
        </w:rPr>
        <w:t>mijn Filipina’</w:t>
      </w:r>
      <w:r w:rsidR="00E90646" w:rsidRPr="001A488D">
        <w:rPr>
          <w:rFonts w:ascii="Cambria" w:hAnsi="Cambria" w:cs="Courier New"/>
          <w:lang w:val="nl-BE"/>
        </w:rPr>
        <w:t xml:space="preserve"> </w:t>
      </w:r>
      <w:r w:rsidR="0011120A" w:rsidRPr="001A488D">
        <w:rPr>
          <w:rFonts w:ascii="Cambria" w:hAnsi="Cambria" w:cs="Courier New"/>
          <w:lang w:val="nl-BE"/>
        </w:rPr>
        <w:t xml:space="preserve"> </w:t>
      </w:r>
      <w:r w:rsidR="0051635E" w:rsidRPr="001A488D">
        <w:rPr>
          <w:rFonts w:ascii="Cambria" w:hAnsi="Cambria" w:cs="Courier New"/>
          <w:lang w:val="nl-BE"/>
        </w:rPr>
        <w:t>(Kem</w:t>
      </w:r>
      <w:r w:rsidR="00BB7707" w:rsidRPr="001A488D">
        <w:rPr>
          <w:rFonts w:ascii="Cambria" w:hAnsi="Cambria" w:cs="Courier New"/>
          <w:lang w:val="nl-BE"/>
        </w:rPr>
        <w:t>p</w:t>
      </w:r>
      <w:r w:rsidR="008C51B8">
        <w:rPr>
          <w:rFonts w:ascii="Cambria" w:hAnsi="Cambria" w:cs="Courier New"/>
          <w:lang w:val="nl-BE"/>
        </w:rPr>
        <w:t xml:space="preserve"> en Raijman</w:t>
      </w:r>
      <w:r w:rsidR="00BB7707" w:rsidRPr="001A488D">
        <w:rPr>
          <w:rFonts w:ascii="Cambria" w:hAnsi="Cambria" w:cs="Courier New"/>
          <w:lang w:val="nl-BE"/>
        </w:rPr>
        <w:t>, 20</w:t>
      </w:r>
      <w:r w:rsidR="008C51B8">
        <w:rPr>
          <w:rFonts w:ascii="Cambria" w:hAnsi="Cambria" w:cs="Courier New"/>
          <w:lang w:val="nl-BE"/>
        </w:rPr>
        <w:t>08</w:t>
      </w:r>
      <w:r w:rsidR="00BB7707" w:rsidRPr="001A488D">
        <w:rPr>
          <w:rFonts w:ascii="Cambria" w:hAnsi="Cambria" w:cs="Courier New"/>
          <w:lang w:val="nl-BE"/>
        </w:rPr>
        <w:t>)</w:t>
      </w:r>
      <w:r w:rsidR="00E90646" w:rsidRPr="001A488D">
        <w:rPr>
          <w:rFonts w:ascii="Cambria" w:hAnsi="Cambria" w:cs="Courier New"/>
          <w:lang w:val="nl-BE"/>
        </w:rPr>
        <w:t>.</w:t>
      </w:r>
    </w:p>
    <w:p w14:paraId="651D14A8" w14:textId="77777777" w:rsidR="006C2DA7" w:rsidRPr="001A488D" w:rsidRDefault="006C2DA7" w:rsidP="008B217C">
      <w:pPr>
        <w:spacing w:line="276" w:lineRule="auto"/>
        <w:jc w:val="both"/>
        <w:rPr>
          <w:rFonts w:ascii="Cambria" w:hAnsi="Cambria" w:cs="Courier New"/>
          <w:lang w:val="nl-BE"/>
        </w:rPr>
      </w:pPr>
    </w:p>
    <w:p w14:paraId="2B05C503" w14:textId="7EF96BCE" w:rsidR="0011120A" w:rsidRPr="001A488D" w:rsidRDefault="00645E83" w:rsidP="008B217C">
      <w:pPr>
        <w:spacing w:line="276" w:lineRule="auto"/>
        <w:jc w:val="both"/>
        <w:rPr>
          <w:rFonts w:ascii="Cambria" w:hAnsi="Cambria" w:cs="Courier New"/>
          <w:lang w:val="nl-BE"/>
        </w:rPr>
      </w:pPr>
      <w:r w:rsidRPr="001A488D">
        <w:rPr>
          <w:rFonts w:ascii="Cambria" w:hAnsi="Cambria" w:cs="Courier New"/>
          <w:lang w:val="nl-BE"/>
        </w:rPr>
        <w:t>G</w:t>
      </w:r>
      <w:r w:rsidR="006C2DA7" w:rsidRPr="001A488D">
        <w:rPr>
          <w:rFonts w:ascii="Cambria" w:hAnsi="Cambria" w:cs="Courier New"/>
          <w:lang w:val="nl-BE"/>
        </w:rPr>
        <w:t xml:space="preserve">lobale </w:t>
      </w:r>
      <w:r w:rsidR="00E03AD0" w:rsidRPr="001A488D">
        <w:rPr>
          <w:rFonts w:ascii="Cambria" w:hAnsi="Cambria" w:cs="Courier New"/>
          <w:lang w:val="nl-BE"/>
        </w:rPr>
        <w:t>zorgarbeid wordt</w:t>
      </w:r>
      <w:r w:rsidRPr="001A488D">
        <w:rPr>
          <w:rFonts w:ascii="Cambria" w:hAnsi="Cambria" w:cs="Courier New"/>
          <w:lang w:val="nl-BE"/>
        </w:rPr>
        <w:t xml:space="preserve"> doorgaans</w:t>
      </w:r>
      <w:r w:rsidR="00E03AD0" w:rsidRPr="001A488D">
        <w:rPr>
          <w:rFonts w:ascii="Cambria" w:hAnsi="Cambria" w:cs="Courier New"/>
          <w:lang w:val="nl-BE"/>
        </w:rPr>
        <w:t xml:space="preserve"> door vrouwen van kleur uitgevoerd</w:t>
      </w:r>
      <w:r w:rsidR="00D7392D" w:rsidRPr="001A488D">
        <w:rPr>
          <w:rFonts w:ascii="Cambria" w:hAnsi="Cambria" w:cs="Courier New"/>
          <w:lang w:val="nl-BE"/>
        </w:rPr>
        <w:t xml:space="preserve">, en dan voornamelijk door </w:t>
      </w:r>
      <w:r w:rsidR="009F69F5" w:rsidRPr="001A488D">
        <w:rPr>
          <w:rFonts w:ascii="Cambria" w:hAnsi="Cambria" w:cs="Courier New"/>
          <w:lang w:val="nl-BE"/>
        </w:rPr>
        <w:t>migrantenwerk</w:t>
      </w:r>
      <w:r w:rsidR="00D7392D" w:rsidRPr="001A488D">
        <w:rPr>
          <w:rFonts w:ascii="Cambria" w:hAnsi="Cambria" w:cs="Courier New"/>
          <w:lang w:val="nl-BE"/>
        </w:rPr>
        <w:t>st</w:t>
      </w:r>
      <w:r w:rsidR="009F69F5" w:rsidRPr="001A488D">
        <w:rPr>
          <w:rFonts w:ascii="Cambria" w:hAnsi="Cambria" w:cs="Courier New"/>
          <w:lang w:val="nl-BE"/>
        </w:rPr>
        <w:t xml:space="preserve">ers of </w:t>
      </w:r>
      <w:r w:rsidR="008C30D6" w:rsidRPr="001A488D">
        <w:rPr>
          <w:rFonts w:ascii="Cambria" w:hAnsi="Cambria" w:cs="Courier New"/>
          <w:lang w:val="nl-BE"/>
        </w:rPr>
        <w:t>vrouwen</w:t>
      </w:r>
      <w:r w:rsidR="009F69F5" w:rsidRPr="001A488D">
        <w:rPr>
          <w:rFonts w:ascii="Cambria" w:hAnsi="Cambria" w:cs="Courier New"/>
          <w:lang w:val="nl-BE"/>
        </w:rPr>
        <w:t xml:space="preserve"> met een migratieachtergrond. </w:t>
      </w:r>
      <w:r w:rsidR="00234301" w:rsidRPr="001A488D">
        <w:rPr>
          <w:rFonts w:ascii="Cambria" w:hAnsi="Cambria" w:cs="Courier New"/>
          <w:lang w:val="nl-BE"/>
        </w:rPr>
        <w:t>V</w:t>
      </w:r>
      <w:r w:rsidR="00020E19" w:rsidRPr="001A488D">
        <w:rPr>
          <w:rFonts w:ascii="Cambria" w:hAnsi="Cambria" w:cs="Courier New"/>
          <w:lang w:val="nl-BE"/>
        </w:rPr>
        <w:t xml:space="preserve">an de </w:t>
      </w:r>
      <w:r w:rsidR="00BE37D8" w:rsidRPr="001A488D">
        <w:rPr>
          <w:rFonts w:ascii="Cambria" w:hAnsi="Cambria" w:cs="Courier New"/>
          <w:lang w:val="nl-BE"/>
        </w:rPr>
        <w:t>67 miljoen huishoudelijke werkers</w:t>
      </w:r>
      <w:r w:rsidR="00020E19" w:rsidRPr="001A488D">
        <w:rPr>
          <w:rFonts w:ascii="Cambria" w:hAnsi="Cambria" w:cs="Courier New"/>
          <w:lang w:val="nl-BE"/>
        </w:rPr>
        <w:t xml:space="preserve"> die er wereldwijd zijn</w:t>
      </w:r>
      <w:r w:rsidR="00234301" w:rsidRPr="001A488D">
        <w:rPr>
          <w:rFonts w:ascii="Cambria" w:hAnsi="Cambria" w:cs="Courier New"/>
          <w:lang w:val="nl-BE"/>
        </w:rPr>
        <w:t>,</w:t>
      </w:r>
      <w:r w:rsidR="00BE37D8" w:rsidRPr="001A488D">
        <w:rPr>
          <w:rFonts w:ascii="Cambria" w:hAnsi="Cambria" w:cs="Courier New"/>
          <w:lang w:val="nl-BE"/>
        </w:rPr>
        <w:t xml:space="preserve"> </w:t>
      </w:r>
      <w:r w:rsidR="00234301" w:rsidRPr="001A488D">
        <w:rPr>
          <w:rFonts w:ascii="Cambria" w:hAnsi="Cambria" w:cs="Courier New"/>
          <w:lang w:val="nl-BE"/>
        </w:rPr>
        <w:t>is</w:t>
      </w:r>
      <w:r w:rsidR="00B62162" w:rsidRPr="001A488D">
        <w:rPr>
          <w:rFonts w:ascii="Cambria" w:hAnsi="Cambria" w:cs="Courier New"/>
          <w:lang w:val="nl-BE"/>
        </w:rPr>
        <w:t xml:space="preserve"> ongeveer</w:t>
      </w:r>
      <w:r w:rsidR="00234301" w:rsidRPr="001A488D">
        <w:rPr>
          <w:rFonts w:ascii="Cambria" w:hAnsi="Cambria" w:cs="Courier New"/>
          <w:lang w:val="nl-BE"/>
        </w:rPr>
        <w:t xml:space="preserve"> tachtig percent vrouw </w:t>
      </w:r>
      <w:r w:rsidR="00BE37D8" w:rsidRPr="001A488D">
        <w:rPr>
          <w:rFonts w:ascii="Cambria" w:hAnsi="Cambria" w:cs="Courier New"/>
          <w:lang w:val="nl-BE"/>
        </w:rPr>
        <w:t xml:space="preserve">en meer dan 12 miljoen </w:t>
      </w:r>
      <w:r w:rsidR="002A6269" w:rsidRPr="001A488D">
        <w:rPr>
          <w:rFonts w:ascii="Cambria" w:hAnsi="Cambria" w:cs="Courier New"/>
          <w:lang w:val="nl-BE"/>
        </w:rPr>
        <w:t>is migrantenwerkster</w:t>
      </w:r>
      <w:r w:rsidR="00BE37D8" w:rsidRPr="001A488D">
        <w:rPr>
          <w:rFonts w:ascii="Cambria" w:hAnsi="Cambria" w:cs="Courier New"/>
          <w:lang w:val="nl-BE"/>
        </w:rPr>
        <w:t xml:space="preserve"> (ILO, 2015).</w:t>
      </w:r>
      <w:r w:rsidR="00551A58" w:rsidRPr="001A488D">
        <w:rPr>
          <w:rFonts w:ascii="Cambria" w:hAnsi="Cambria" w:cs="Courier New"/>
          <w:lang w:val="nl-BE"/>
        </w:rPr>
        <w:t xml:space="preserve"> Zij zijn </w:t>
      </w:r>
      <w:r w:rsidR="001362D0" w:rsidRPr="001A488D">
        <w:rPr>
          <w:rFonts w:ascii="Cambria" w:hAnsi="Cambria" w:cs="Courier New"/>
          <w:lang w:val="nl-BE"/>
        </w:rPr>
        <w:t xml:space="preserve">meestal </w:t>
      </w:r>
      <w:r w:rsidR="00551A58" w:rsidRPr="001A488D">
        <w:rPr>
          <w:rFonts w:ascii="Cambria" w:hAnsi="Cambria" w:cs="Courier New"/>
          <w:lang w:val="nl-BE"/>
        </w:rPr>
        <w:t xml:space="preserve">onderhevig aan </w:t>
      </w:r>
      <w:r w:rsidR="009F69F5" w:rsidRPr="001A488D">
        <w:rPr>
          <w:rFonts w:ascii="Cambria" w:hAnsi="Cambria" w:cs="Courier New"/>
          <w:lang w:val="nl-BE"/>
        </w:rPr>
        <w:t>complexe asiel</w:t>
      </w:r>
      <w:r w:rsidR="00551A58" w:rsidRPr="001A488D">
        <w:rPr>
          <w:rFonts w:ascii="Cambria" w:hAnsi="Cambria" w:cs="Courier New"/>
          <w:lang w:val="nl-BE"/>
        </w:rPr>
        <w:t>-</w:t>
      </w:r>
      <w:r w:rsidR="001362D0" w:rsidRPr="001A488D">
        <w:rPr>
          <w:rFonts w:ascii="Cambria" w:hAnsi="Cambria" w:cs="Courier New"/>
          <w:lang w:val="nl-BE"/>
        </w:rPr>
        <w:t xml:space="preserve"> en verblijfsprocedures die </w:t>
      </w:r>
      <w:r w:rsidR="001E00BF" w:rsidRPr="001A488D">
        <w:rPr>
          <w:rFonts w:ascii="Cambria" w:hAnsi="Cambria" w:cs="Courier New"/>
          <w:lang w:val="nl-BE"/>
        </w:rPr>
        <w:t>hun situatie nog meer kwetsbaar en precair maakt</w:t>
      </w:r>
      <w:r w:rsidR="00CE2154" w:rsidRPr="001A488D">
        <w:rPr>
          <w:rFonts w:ascii="Cambria" w:hAnsi="Cambria" w:cs="Courier New"/>
          <w:lang w:val="nl-BE"/>
        </w:rPr>
        <w:t xml:space="preserve">. </w:t>
      </w:r>
      <w:r w:rsidR="0011120A" w:rsidRPr="001A488D">
        <w:rPr>
          <w:rFonts w:ascii="Cambria" w:hAnsi="Cambria" w:cs="Courier New"/>
          <w:lang w:val="nl-BE"/>
        </w:rPr>
        <w:t>In e</w:t>
      </w:r>
      <w:r w:rsidR="005D7E42" w:rsidRPr="001A488D">
        <w:rPr>
          <w:rFonts w:ascii="Cambria" w:hAnsi="Cambria" w:cs="Courier New"/>
          <w:lang w:val="nl-BE"/>
        </w:rPr>
        <w:t>en</w:t>
      </w:r>
      <w:r w:rsidR="00CE2154" w:rsidRPr="001A488D">
        <w:rPr>
          <w:rFonts w:ascii="Cambria" w:hAnsi="Cambria" w:cs="Courier New"/>
          <w:lang w:val="nl-BE"/>
        </w:rPr>
        <w:t xml:space="preserve"> aantal Arabische landen, zoals Libanon, </w:t>
      </w:r>
      <w:r w:rsidR="00143B91" w:rsidRPr="001A488D">
        <w:rPr>
          <w:rFonts w:ascii="Cambria" w:hAnsi="Cambria" w:cs="Courier New"/>
          <w:lang w:val="nl-BE"/>
        </w:rPr>
        <w:t>Jordanie</w:t>
      </w:r>
      <w:r w:rsidR="00164B62" w:rsidRPr="001A488D">
        <w:rPr>
          <w:rFonts w:ascii="Cambria" w:hAnsi="Cambria" w:cs="Courier New"/>
          <w:lang w:val="nl-BE"/>
        </w:rPr>
        <w:t>, Saudi Arabia</w:t>
      </w:r>
      <w:r w:rsidR="00143B91" w:rsidRPr="001A488D">
        <w:rPr>
          <w:rFonts w:ascii="Cambria" w:hAnsi="Cambria" w:cs="Courier New"/>
          <w:lang w:val="nl-BE"/>
        </w:rPr>
        <w:t xml:space="preserve"> </w:t>
      </w:r>
      <w:r w:rsidR="00CE2154" w:rsidRPr="001A488D">
        <w:rPr>
          <w:rFonts w:ascii="Cambria" w:hAnsi="Cambria" w:cs="Courier New"/>
          <w:lang w:val="nl-BE"/>
        </w:rPr>
        <w:t xml:space="preserve">en </w:t>
      </w:r>
      <w:r w:rsidR="00143B91" w:rsidRPr="001A488D">
        <w:rPr>
          <w:rFonts w:ascii="Cambria" w:hAnsi="Cambria" w:cs="Courier New"/>
          <w:lang w:val="nl-BE"/>
        </w:rPr>
        <w:t>de Golfstaten</w:t>
      </w:r>
      <w:r w:rsidR="00CE2154" w:rsidRPr="001A488D">
        <w:rPr>
          <w:rFonts w:ascii="Cambria" w:hAnsi="Cambria" w:cs="Courier New"/>
          <w:lang w:val="nl-BE"/>
        </w:rPr>
        <w:t xml:space="preserve"> die sterk afhankelijk zijn van </w:t>
      </w:r>
      <w:r w:rsidR="001E00BF" w:rsidRPr="001A488D">
        <w:rPr>
          <w:rFonts w:ascii="Cambria" w:hAnsi="Cambria" w:cs="Courier New"/>
          <w:lang w:val="nl-BE"/>
        </w:rPr>
        <w:t>gast</w:t>
      </w:r>
      <w:r w:rsidR="00164B62" w:rsidRPr="001A488D">
        <w:rPr>
          <w:rFonts w:ascii="Cambria" w:hAnsi="Cambria" w:cs="Courier New"/>
          <w:lang w:val="nl-BE"/>
        </w:rPr>
        <w:t>arbeid</w:t>
      </w:r>
      <w:r w:rsidR="005D7E42" w:rsidRPr="001A488D">
        <w:rPr>
          <w:rFonts w:ascii="Cambria" w:hAnsi="Cambria" w:cs="Courier New"/>
          <w:lang w:val="nl-BE"/>
        </w:rPr>
        <w:t xml:space="preserve">, </w:t>
      </w:r>
      <w:r w:rsidR="0011120A" w:rsidRPr="001A488D">
        <w:rPr>
          <w:rFonts w:ascii="Cambria" w:hAnsi="Cambria" w:cs="Courier New"/>
          <w:lang w:val="nl-BE"/>
        </w:rPr>
        <w:t>is het</w:t>
      </w:r>
      <w:r w:rsidR="005D7E42" w:rsidRPr="001A488D">
        <w:rPr>
          <w:rFonts w:ascii="Cambria" w:hAnsi="Cambria" w:cs="Courier New"/>
          <w:i/>
          <w:lang w:val="nl-BE"/>
        </w:rPr>
        <w:t xml:space="preserve"> kafala</w:t>
      </w:r>
      <w:r w:rsidR="005D7E42" w:rsidRPr="001A488D">
        <w:rPr>
          <w:rFonts w:ascii="Cambria" w:hAnsi="Cambria" w:cs="Courier New"/>
          <w:lang w:val="nl-BE"/>
        </w:rPr>
        <w:t xml:space="preserve"> of sponsor</w:t>
      </w:r>
      <w:r w:rsidR="00164B62" w:rsidRPr="001A488D">
        <w:rPr>
          <w:rFonts w:ascii="Cambria" w:hAnsi="Cambria" w:cs="Courier New"/>
          <w:lang w:val="nl-BE"/>
        </w:rPr>
        <w:t>schap</w:t>
      </w:r>
      <w:r w:rsidR="005D7E42" w:rsidRPr="001A488D">
        <w:rPr>
          <w:rFonts w:ascii="Cambria" w:hAnsi="Cambria" w:cs="Courier New"/>
          <w:lang w:val="nl-BE"/>
        </w:rPr>
        <w:t>systeem</w:t>
      </w:r>
      <w:r w:rsidR="0011120A" w:rsidRPr="001A488D">
        <w:rPr>
          <w:rFonts w:ascii="Cambria" w:hAnsi="Cambria" w:cs="Courier New"/>
          <w:lang w:val="nl-BE"/>
        </w:rPr>
        <w:t xml:space="preserve"> nog steeds van kracht</w:t>
      </w:r>
      <w:r w:rsidR="005D7E42" w:rsidRPr="001A488D">
        <w:rPr>
          <w:rFonts w:ascii="Cambria" w:hAnsi="Cambria" w:cs="Courier New"/>
          <w:lang w:val="nl-BE"/>
        </w:rPr>
        <w:t xml:space="preserve">. Dit </w:t>
      </w:r>
      <w:r w:rsidR="00143B91" w:rsidRPr="001A488D">
        <w:rPr>
          <w:rFonts w:ascii="Cambria" w:hAnsi="Cambria" w:cs="Courier New"/>
          <w:lang w:val="nl-BE"/>
        </w:rPr>
        <w:t>houdt in</w:t>
      </w:r>
      <w:r w:rsidR="005D7E42" w:rsidRPr="001A488D">
        <w:rPr>
          <w:rFonts w:ascii="Cambria" w:hAnsi="Cambria" w:cs="Courier New"/>
          <w:lang w:val="nl-BE"/>
        </w:rPr>
        <w:t xml:space="preserve"> dat migrantenwerks</w:t>
      </w:r>
      <w:r w:rsidR="00164B62" w:rsidRPr="001A488D">
        <w:rPr>
          <w:rFonts w:ascii="Cambria" w:hAnsi="Cambria" w:cs="Courier New"/>
          <w:lang w:val="nl-BE"/>
        </w:rPr>
        <w:t>ters een lokale sponsor</w:t>
      </w:r>
      <w:r w:rsidR="005D7E42" w:rsidRPr="001A488D">
        <w:rPr>
          <w:rFonts w:ascii="Cambria" w:hAnsi="Cambria" w:cs="Courier New"/>
          <w:lang w:val="nl-BE"/>
        </w:rPr>
        <w:t xml:space="preserve"> nodig hebben die verantwoordelijk is voor </w:t>
      </w:r>
      <w:r w:rsidR="00143B91" w:rsidRPr="001A488D">
        <w:rPr>
          <w:rFonts w:ascii="Cambria" w:hAnsi="Cambria" w:cs="Courier New"/>
          <w:lang w:val="nl-BE"/>
        </w:rPr>
        <w:t xml:space="preserve">het opvolgen van </w:t>
      </w:r>
      <w:r w:rsidR="005D7E42" w:rsidRPr="001A488D">
        <w:rPr>
          <w:rFonts w:ascii="Cambria" w:hAnsi="Cambria" w:cs="Courier New"/>
          <w:lang w:val="nl-BE"/>
        </w:rPr>
        <w:t>hun verblijfs</w:t>
      </w:r>
      <w:r w:rsidR="00143B91" w:rsidRPr="001A488D">
        <w:rPr>
          <w:rFonts w:ascii="Cambria" w:hAnsi="Cambria" w:cs="Courier New"/>
          <w:lang w:val="nl-BE"/>
        </w:rPr>
        <w:t>papieren en de recruteringskosten</w:t>
      </w:r>
      <w:r w:rsidR="005D7E42" w:rsidRPr="001A488D">
        <w:rPr>
          <w:rFonts w:ascii="Cambria" w:hAnsi="Cambria" w:cs="Courier New"/>
          <w:lang w:val="nl-BE"/>
        </w:rPr>
        <w:t xml:space="preserve">. </w:t>
      </w:r>
      <w:r w:rsidR="00143B91" w:rsidRPr="001A488D">
        <w:rPr>
          <w:rFonts w:ascii="Cambria" w:hAnsi="Cambria" w:cs="Courier New"/>
          <w:lang w:val="nl-BE"/>
        </w:rPr>
        <w:t xml:space="preserve">Het </w:t>
      </w:r>
      <w:r w:rsidR="00143B91" w:rsidRPr="001A488D">
        <w:rPr>
          <w:rFonts w:ascii="Cambria" w:hAnsi="Cambria" w:cs="Courier New"/>
          <w:i/>
          <w:lang w:val="nl-BE"/>
        </w:rPr>
        <w:t xml:space="preserve">kafala </w:t>
      </w:r>
      <w:r w:rsidR="00A83F5C" w:rsidRPr="001A488D">
        <w:rPr>
          <w:rFonts w:ascii="Cambria" w:hAnsi="Cambria" w:cs="Courier New"/>
          <w:lang w:val="nl-BE"/>
        </w:rPr>
        <w:t>systeem</w:t>
      </w:r>
      <w:r w:rsidR="00143B91" w:rsidRPr="001A488D">
        <w:rPr>
          <w:rFonts w:ascii="Cambria" w:hAnsi="Cambria" w:cs="Courier New"/>
          <w:lang w:val="nl-BE"/>
        </w:rPr>
        <w:t xml:space="preserve"> </w:t>
      </w:r>
      <w:r w:rsidR="00334397" w:rsidRPr="001A488D">
        <w:rPr>
          <w:rFonts w:ascii="Cambria" w:hAnsi="Cambria" w:cs="Courier New"/>
          <w:lang w:val="nl-BE"/>
        </w:rPr>
        <w:t>wordt sterk bekritiseerd door mensenrechtenorganisaties</w:t>
      </w:r>
      <w:r w:rsidR="00877F6D" w:rsidRPr="001A488D">
        <w:rPr>
          <w:rFonts w:ascii="Cambria" w:hAnsi="Cambria" w:cs="Courier New"/>
          <w:lang w:val="nl-BE"/>
        </w:rPr>
        <w:t xml:space="preserve"> omdat het de weg effent voor </w:t>
      </w:r>
      <w:r w:rsidR="00D10FCB" w:rsidRPr="001A488D">
        <w:rPr>
          <w:rFonts w:ascii="Cambria" w:hAnsi="Cambria" w:cs="Courier New"/>
          <w:lang w:val="nl-BE"/>
        </w:rPr>
        <w:t xml:space="preserve">slavernij-achtige </w:t>
      </w:r>
      <w:r w:rsidR="00877F6D" w:rsidRPr="001A488D">
        <w:rPr>
          <w:rFonts w:ascii="Cambria" w:hAnsi="Cambria" w:cs="Courier New"/>
          <w:lang w:val="nl-BE"/>
        </w:rPr>
        <w:t>praktijken</w:t>
      </w:r>
      <w:r w:rsidR="003B035B" w:rsidRPr="001A488D">
        <w:rPr>
          <w:rFonts w:ascii="Cambria" w:hAnsi="Cambria" w:cs="Courier New"/>
          <w:lang w:val="nl-BE"/>
        </w:rPr>
        <w:t xml:space="preserve"> waarbij de werksters te </w:t>
      </w:r>
      <w:r w:rsidRPr="001A488D">
        <w:rPr>
          <w:rFonts w:ascii="Cambria" w:hAnsi="Cambria" w:cs="Courier New"/>
          <w:lang w:val="nl-BE"/>
        </w:rPr>
        <w:t>sterk afhangen</w:t>
      </w:r>
      <w:r w:rsidR="00164B62" w:rsidRPr="001A488D">
        <w:rPr>
          <w:rFonts w:ascii="Cambria" w:hAnsi="Cambria" w:cs="Courier New"/>
          <w:lang w:val="nl-BE"/>
        </w:rPr>
        <w:t xml:space="preserve"> van de welwillendheid van de</w:t>
      </w:r>
      <w:r w:rsidR="003B035B" w:rsidRPr="001A488D">
        <w:rPr>
          <w:rFonts w:ascii="Cambria" w:hAnsi="Cambria" w:cs="Courier New"/>
          <w:lang w:val="nl-BE"/>
        </w:rPr>
        <w:t xml:space="preserve"> sponsor</w:t>
      </w:r>
      <w:r w:rsidR="00164B62" w:rsidRPr="001A488D">
        <w:rPr>
          <w:rFonts w:ascii="Cambria" w:hAnsi="Cambria" w:cs="Courier New"/>
          <w:lang w:val="nl-BE"/>
        </w:rPr>
        <w:t>, meestal de werkgever</w:t>
      </w:r>
      <w:r w:rsidR="00D10FCB" w:rsidRPr="001A488D">
        <w:rPr>
          <w:rFonts w:ascii="Cambria" w:hAnsi="Cambria" w:cs="Courier New"/>
          <w:lang w:val="nl-BE"/>
        </w:rPr>
        <w:t xml:space="preserve">. </w:t>
      </w:r>
      <w:r w:rsidR="00143B91" w:rsidRPr="001A488D">
        <w:rPr>
          <w:rFonts w:ascii="Cambria" w:hAnsi="Cambria" w:cs="Courier New"/>
          <w:lang w:val="nl-BE"/>
        </w:rPr>
        <w:t xml:space="preserve">Bij aankomst moeten de migrantenwerksters vaak hun paspoort of identiteitskaart afgeven, waardoor werkgevers totale controle kunnen uitoefenen over </w:t>
      </w:r>
      <w:r w:rsidR="003B035B" w:rsidRPr="001A488D">
        <w:rPr>
          <w:rFonts w:ascii="Cambria" w:hAnsi="Cambria" w:cs="Courier New"/>
          <w:lang w:val="nl-BE"/>
        </w:rPr>
        <w:t xml:space="preserve">hun </w:t>
      </w:r>
      <w:r w:rsidR="00164B62" w:rsidRPr="001A488D">
        <w:rPr>
          <w:rFonts w:ascii="Cambria" w:hAnsi="Cambria" w:cs="Courier New"/>
          <w:lang w:val="nl-BE"/>
        </w:rPr>
        <w:t>komen en gaan</w:t>
      </w:r>
      <w:r w:rsidR="00143B91" w:rsidRPr="001A488D">
        <w:rPr>
          <w:rFonts w:ascii="Cambria" w:hAnsi="Cambria" w:cs="Courier New"/>
          <w:lang w:val="nl-BE"/>
        </w:rPr>
        <w:t xml:space="preserve">. Tegenspraak of </w:t>
      </w:r>
      <w:r w:rsidR="003B035B" w:rsidRPr="001A488D">
        <w:rPr>
          <w:rFonts w:ascii="Cambria" w:hAnsi="Cambria" w:cs="Courier New"/>
          <w:lang w:val="nl-BE"/>
        </w:rPr>
        <w:t xml:space="preserve">kritiek op erbarmelijke werkomstandigheden </w:t>
      </w:r>
      <w:r w:rsidR="00143B91" w:rsidRPr="001A488D">
        <w:rPr>
          <w:rFonts w:ascii="Cambria" w:hAnsi="Cambria" w:cs="Courier New"/>
          <w:lang w:val="nl-BE"/>
        </w:rPr>
        <w:t xml:space="preserve">kan </w:t>
      </w:r>
      <w:r w:rsidR="00164B62" w:rsidRPr="001A488D">
        <w:rPr>
          <w:rFonts w:ascii="Cambria" w:hAnsi="Cambria" w:cs="Courier New"/>
          <w:lang w:val="nl-BE"/>
        </w:rPr>
        <w:t xml:space="preserve">bovendien </w:t>
      </w:r>
      <w:r w:rsidR="00143B91" w:rsidRPr="001A488D">
        <w:rPr>
          <w:rFonts w:ascii="Cambria" w:hAnsi="Cambria" w:cs="Courier New"/>
          <w:lang w:val="nl-BE"/>
        </w:rPr>
        <w:t>bestraft worden met deportatie.</w:t>
      </w:r>
      <w:r w:rsidR="00164B62" w:rsidRPr="001A488D">
        <w:rPr>
          <w:rFonts w:ascii="Cambria" w:hAnsi="Cambria" w:cs="Courier New"/>
          <w:lang w:val="nl-BE"/>
        </w:rPr>
        <w:t xml:space="preserve"> In Libanon, waar er zo’n 250.000 vrouwen uit Sri Lanka, Ethiopi</w:t>
      </w:r>
      <w:r w:rsidR="00655B09" w:rsidRPr="001A488D">
        <w:rPr>
          <w:rFonts w:ascii="Cambria" w:hAnsi="Cambria" w:cs="Courier New"/>
          <w:lang w:val="nl-BE"/>
        </w:rPr>
        <w:t>ë</w:t>
      </w:r>
      <w:r w:rsidR="00164B62" w:rsidRPr="001A488D">
        <w:rPr>
          <w:rFonts w:ascii="Cambria" w:hAnsi="Cambria" w:cs="Courier New"/>
          <w:lang w:val="nl-BE"/>
        </w:rPr>
        <w:t>, Nepal en de Filppijnen aan de slag zijn als huis</w:t>
      </w:r>
      <w:r w:rsidR="0011120A" w:rsidRPr="001A488D">
        <w:rPr>
          <w:rFonts w:ascii="Cambria" w:hAnsi="Cambria" w:cs="Courier New"/>
          <w:lang w:val="nl-BE"/>
        </w:rPr>
        <w:t>houdelijke werksters, heeft dit tot disproportioneel hoge zelfmoordcijfers</w:t>
      </w:r>
      <w:r w:rsidR="008C51B8">
        <w:rPr>
          <w:rFonts w:ascii="Cambria" w:hAnsi="Cambria" w:cs="Courier New"/>
          <w:lang w:val="nl-BE"/>
        </w:rPr>
        <w:t xml:space="preserve"> geleid</w:t>
      </w:r>
      <w:r w:rsidR="0011120A" w:rsidRPr="001A488D">
        <w:rPr>
          <w:rFonts w:ascii="Cambria" w:hAnsi="Cambria" w:cs="Courier New"/>
          <w:lang w:val="nl-BE"/>
        </w:rPr>
        <w:t xml:space="preserve">. Door de hoge werkdruk en een gebrek aan bewegingsvrijheid sprong gemiddeld één vrouw per week van een gebouw in een wanhoopspoging om de exploitatieve praktijken van haar werkgever te ontvluchten </w:t>
      </w:r>
      <w:r w:rsidR="0011120A" w:rsidRPr="001A488D">
        <w:rPr>
          <w:rStyle w:val="FootnoteReference"/>
          <w:rFonts w:ascii="Cambria" w:hAnsi="Cambria" w:cs="Courier New"/>
          <w:lang w:val="nl-BE"/>
        </w:rPr>
        <w:footnoteReference w:id="21"/>
      </w:r>
      <w:r w:rsidR="0011120A" w:rsidRPr="001A488D">
        <w:rPr>
          <w:rFonts w:ascii="Cambria" w:hAnsi="Cambria" w:cs="Courier New"/>
          <w:lang w:val="nl-BE"/>
        </w:rPr>
        <w:t xml:space="preserve">. </w:t>
      </w:r>
    </w:p>
    <w:p w14:paraId="6C4030E6" w14:textId="77777777" w:rsidR="0011120A" w:rsidRPr="001A488D" w:rsidRDefault="0011120A" w:rsidP="008B217C">
      <w:pPr>
        <w:spacing w:line="276" w:lineRule="auto"/>
        <w:jc w:val="both"/>
        <w:rPr>
          <w:rFonts w:ascii="Cambria" w:hAnsi="Cambria" w:cs="Courier New"/>
          <w:lang w:val="nl-BE"/>
        </w:rPr>
      </w:pPr>
    </w:p>
    <w:p w14:paraId="1E5EA083" w14:textId="78485430" w:rsidR="00167B19" w:rsidRPr="001A488D" w:rsidRDefault="0011120A" w:rsidP="008B217C">
      <w:pPr>
        <w:spacing w:line="276" w:lineRule="auto"/>
        <w:jc w:val="both"/>
        <w:rPr>
          <w:rFonts w:ascii="Cambria" w:hAnsi="Cambria" w:cs="Courier New"/>
          <w:lang w:val="nl-BE"/>
        </w:rPr>
      </w:pPr>
      <w:r w:rsidRPr="001A488D">
        <w:rPr>
          <w:rFonts w:ascii="Cambria" w:hAnsi="Cambria" w:cs="Courier New"/>
          <w:lang w:val="nl-BE"/>
        </w:rPr>
        <w:t xml:space="preserve">In Israël wordt migratiezorgarbeid reguleerd door de overheid </w:t>
      </w:r>
      <w:r w:rsidR="00FF6002" w:rsidRPr="001A488D">
        <w:rPr>
          <w:rFonts w:ascii="Cambria" w:hAnsi="Cambria" w:cs="Courier New"/>
          <w:lang w:val="nl-BE"/>
        </w:rPr>
        <w:t xml:space="preserve">via </w:t>
      </w:r>
      <w:r w:rsidRPr="001A488D">
        <w:rPr>
          <w:rFonts w:ascii="Cambria" w:hAnsi="Cambria" w:cs="Courier New"/>
          <w:lang w:val="nl-BE"/>
        </w:rPr>
        <w:t xml:space="preserve">bilaterale akkoorden met het zorgexporterende land, in dit geval de Filippijnen, over </w:t>
      </w:r>
      <w:r w:rsidR="008C4D38" w:rsidRPr="001A488D">
        <w:rPr>
          <w:rFonts w:ascii="Cambria" w:hAnsi="Cambria" w:cs="Courier New"/>
          <w:lang w:val="nl-BE"/>
        </w:rPr>
        <w:t xml:space="preserve">het aantal bejaardenzorgsters </w:t>
      </w:r>
      <w:r w:rsidRPr="001A488D">
        <w:rPr>
          <w:rFonts w:ascii="Cambria" w:hAnsi="Cambria" w:cs="Courier New"/>
          <w:lang w:val="nl-BE"/>
        </w:rPr>
        <w:t xml:space="preserve">of </w:t>
      </w:r>
      <w:r w:rsidRPr="001A488D">
        <w:rPr>
          <w:rFonts w:ascii="Cambria" w:hAnsi="Cambria" w:cs="Courier New"/>
          <w:i/>
          <w:lang w:val="nl-BE"/>
        </w:rPr>
        <w:t xml:space="preserve">‘metaplot’ </w:t>
      </w:r>
      <w:r w:rsidR="008C4D38" w:rsidRPr="001A488D">
        <w:rPr>
          <w:rFonts w:ascii="Cambria" w:hAnsi="Cambria" w:cs="Courier New"/>
          <w:lang w:val="nl-BE"/>
        </w:rPr>
        <w:t xml:space="preserve">die het land binnen mogen en hun verblijfs- en arbeidsvoorwaarden. Die voorwaarden zijn vaak heel strikt. Tot 2011 was het migrantenwerksters </w:t>
      </w:r>
      <w:r w:rsidRPr="001A488D">
        <w:rPr>
          <w:rFonts w:ascii="Cambria" w:hAnsi="Cambria" w:cs="Courier New"/>
          <w:lang w:val="nl-BE"/>
        </w:rPr>
        <w:t>niet toegestaan om te trouwen of kinderen te krijgen tijdens hun tijdelijk verblijf, omdat de Israëlische overheid wil</w:t>
      </w:r>
      <w:r w:rsidR="008C4D38" w:rsidRPr="001A488D">
        <w:rPr>
          <w:rFonts w:ascii="Cambria" w:hAnsi="Cambria" w:cs="Courier New"/>
          <w:lang w:val="nl-BE"/>
        </w:rPr>
        <w:t>de</w:t>
      </w:r>
      <w:r w:rsidRPr="001A488D">
        <w:rPr>
          <w:rFonts w:ascii="Cambria" w:hAnsi="Cambria" w:cs="Courier New"/>
          <w:lang w:val="nl-BE"/>
        </w:rPr>
        <w:t xml:space="preserve"> vermijden dat ze zich permanent </w:t>
      </w:r>
      <w:r w:rsidR="008C4D38" w:rsidRPr="001A488D">
        <w:rPr>
          <w:rFonts w:ascii="Cambria" w:hAnsi="Cambria" w:cs="Courier New"/>
          <w:lang w:val="nl-BE"/>
        </w:rPr>
        <w:t xml:space="preserve">zouden </w:t>
      </w:r>
      <w:r w:rsidRPr="001A488D">
        <w:rPr>
          <w:rFonts w:ascii="Cambria" w:hAnsi="Cambria" w:cs="Courier New"/>
          <w:lang w:val="nl-BE"/>
        </w:rPr>
        <w:t xml:space="preserve">vestigen in Israël. </w:t>
      </w:r>
      <w:r w:rsidR="008C4D38" w:rsidRPr="001A488D">
        <w:rPr>
          <w:rFonts w:ascii="Cambria" w:hAnsi="Cambria" w:cs="Courier New"/>
          <w:lang w:val="nl-BE"/>
        </w:rPr>
        <w:t>Ondanks het feit dat migrantenzorgwerksters noodzakelijk zijn om het bestaande zorgdeficiet op te vullen in Isra</w:t>
      </w:r>
      <w:r w:rsidR="001E00BF" w:rsidRPr="001A488D">
        <w:rPr>
          <w:rFonts w:ascii="Cambria" w:hAnsi="Cambria" w:cs="Courier New"/>
          <w:lang w:val="nl-BE"/>
        </w:rPr>
        <w:t>ë</w:t>
      </w:r>
      <w:r w:rsidR="008C4D38" w:rsidRPr="001A488D">
        <w:rPr>
          <w:rFonts w:ascii="Cambria" w:hAnsi="Cambria" w:cs="Courier New"/>
          <w:lang w:val="nl-BE"/>
        </w:rPr>
        <w:t xml:space="preserve">l, </w:t>
      </w:r>
      <w:r w:rsidR="008C4D38" w:rsidRPr="001A488D">
        <w:rPr>
          <w:rFonts w:ascii="Cambria" w:hAnsi="Cambria" w:cs="Courier New"/>
          <w:lang w:val="nl-BE"/>
        </w:rPr>
        <w:lastRenderedPageBreak/>
        <w:t xml:space="preserve">worden ze ook beschouwd als een </w:t>
      </w:r>
      <w:r w:rsidR="00757539" w:rsidRPr="001A488D">
        <w:rPr>
          <w:rFonts w:ascii="Cambria" w:hAnsi="Cambria" w:cs="Courier New"/>
          <w:lang w:val="nl-BE"/>
        </w:rPr>
        <w:t>etno-</w:t>
      </w:r>
      <w:r w:rsidR="008C4D38" w:rsidRPr="001A488D">
        <w:rPr>
          <w:rFonts w:ascii="Cambria" w:hAnsi="Cambria" w:cs="Courier New"/>
          <w:lang w:val="nl-BE"/>
        </w:rPr>
        <w:t>demografische bedreiging voor het Joodse karakter van de staat (Kemp and Raijman, 2008</w:t>
      </w:r>
      <w:r w:rsidR="00686D3E" w:rsidRPr="001A488D">
        <w:rPr>
          <w:rFonts w:ascii="Cambria" w:hAnsi="Cambria" w:cs="Courier New"/>
          <w:lang w:val="nl-BE"/>
        </w:rPr>
        <w:t>; Ayalon, 2009</w:t>
      </w:r>
      <w:r w:rsidR="008C4D38" w:rsidRPr="001A488D">
        <w:rPr>
          <w:rFonts w:ascii="Cambria" w:hAnsi="Cambria" w:cs="Courier New"/>
          <w:lang w:val="nl-BE"/>
        </w:rPr>
        <w:t>).</w:t>
      </w:r>
    </w:p>
    <w:p w14:paraId="4C34CC0E" w14:textId="77777777" w:rsidR="001E00BF" w:rsidRPr="001A488D" w:rsidRDefault="001E00BF" w:rsidP="008B217C">
      <w:pPr>
        <w:spacing w:line="276" w:lineRule="auto"/>
        <w:jc w:val="both"/>
        <w:rPr>
          <w:rFonts w:ascii="Cambria" w:hAnsi="Cambria" w:cs="Courier New"/>
          <w:i/>
          <w:lang w:val="nl-BE"/>
        </w:rPr>
      </w:pPr>
    </w:p>
    <w:p w14:paraId="59B4DDDE" w14:textId="59F2D4E9" w:rsidR="00167B19" w:rsidRPr="001A488D" w:rsidRDefault="00167B19" w:rsidP="008B217C">
      <w:pPr>
        <w:pStyle w:val="Heading2"/>
        <w:spacing w:line="276" w:lineRule="auto"/>
        <w:rPr>
          <w:rFonts w:ascii="Cambria" w:hAnsi="Cambria"/>
          <w:lang w:val="nl-BE"/>
        </w:rPr>
      </w:pPr>
      <w:r w:rsidRPr="001A488D">
        <w:rPr>
          <w:rFonts w:ascii="Cambria" w:hAnsi="Cambria"/>
          <w:lang w:val="nl-BE"/>
        </w:rPr>
        <w:t xml:space="preserve">Onderdrukking en </w:t>
      </w:r>
      <w:r w:rsidR="00261163" w:rsidRPr="001A488D">
        <w:rPr>
          <w:rFonts w:ascii="Cambria" w:hAnsi="Cambria"/>
          <w:lang w:val="nl-BE"/>
        </w:rPr>
        <w:t>v</w:t>
      </w:r>
      <w:r w:rsidRPr="001A488D">
        <w:rPr>
          <w:rFonts w:ascii="Cambria" w:hAnsi="Cambria"/>
          <w:lang w:val="nl-BE"/>
        </w:rPr>
        <w:t>erzet</w:t>
      </w:r>
      <w:r w:rsidR="004B3238" w:rsidRPr="001A488D">
        <w:rPr>
          <w:rFonts w:ascii="Cambria" w:hAnsi="Cambria"/>
          <w:lang w:val="nl-BE"/>
        </w:rPr>
        <w:t xml:space="preserve">: de </w:t>
      </w:r>
      <w:r w:rsidR="008768CA" w:rsidRPr="001A488D">
        <w:rPr>
          <w:rFonts w:ascii="Cambria" w:hAnsi="Cambria"/>
          <w:lang w:val="nl-BE"/>
        </w:rPr>
        <w:t>paradox</w:t>
      </w:r>
      <w:r w:rsidR="004B3238" w:rsidRPr="001A488D">
        <w:rPr>
          <w:rFonts w:ascii="Cambria" w:hAnsi="Cambria"/>
          <w:lang w:val="nl-BE"/>
        </w:rPr>
        <w:t xml:space="preserve"> van reproductieve arbeid</w:t>
      </w:r>
    </w:p>
    <w:p w14:paraId="211EAE7F" w14:textId="77777777" w:rsidR="008768CA" w:rsidRPr="001A488D" w:rsidRDefault="008768CA" w:rsidP="008B217C">
      <w:pPr>
        <w:spacing w:line="276" w:lineRule="auto"/>
        <w:rPr>
          <w:rFonts w:ascii="Cambria" w:hAnsi="Cambria"/>
          <w:lang w:val="nl-BE"/>
        </w:rPr>
      </w:pPr>
    </w:p>
    <w:p w14:paraId="724D848A" w14:textId="12808105" w:rsidR="00E77CB6" w:rsidRPr="001A488D" w:rsidRDefault="001E00BF" w:rsidP="008B217C">
      <w:pPr>
        <w:spacing w:line="276" w:lineRule="auto"/>
        <w:jc w:val="both"/>
        <w:rPr>
          <w:rFonts w:ascii="Cambria" w:hAnsi="Cambria"/>
          <w:lang w:val="nl-BE"/>
        </w:rPr>
      </w:pPr>
      <w:r w:rsidRPr="001A488D">
        <w:rPr>
          <w:rFonts w:ascii="Cambria" w:hAnsi="Cambria"/>
          <w:lang w:val="nl-BE"/>
        </w:rPr>
        <w:t>Het is duidelijk dat reproductieve arbeid vele vormen en gedaanten aanneemt die onze tradtionele vooronderstelling</w:t>
      </w:r>
      <w:r w:rsidR="008B7104" w:rsidRPr="001A488D">
        <w:rPr>
          <w:rFonts w:ascii="Cambria" w:hAnsi="Cambria"/>
          <w:lang w:val="nl-BE"/>
        </w:rPr>
        <w:t>en</w:t>
      </w:r>
      <w:r w:rsidRPr="001A488D">
        <w:rPr>
          <w:rFonts w:ascii="Cambria" w:hAnsi="Cambria"/>
          <w:lang w:val="nl-BE"/>
        </w:rPr>
        <w:t xml:space="preserve"> over natuur versus </w:t>
      </w:r>
      <w:r w:rsidR="008B7104" w:rsidRPr="001A488D">
        <w:rPr>
          <w:rFonts w:ascii="Cambria" w:hAnsi="Cambria"/>
          <w:lang w:val="nl-BE"/>
        </w:rPr>
        <w:t xml:space="preserve">maatschappij, </w:t>
      </w:r>
      <w:r w:rsidR="001576E2" w:rsidRPr="001A488D">
        <w:rPr>
          <w:rFonts w:ascii="Cambria" w:hAnsi="Cambria"/>
          <w:lang w:val="nl-BE"/>
        </w:rPr>
        <w:t xml:space="preserve">productie versus reproductie, </w:t>
      </w:r>
      <w:r w:rsidR="008B7104" w:rsidRPr="001A488D">
        <w:rPr>
          <w:rFonts w:ascii="Cambria" w:hAnsi="Cambria"/>
          <w:lang w:val="nl-BE"/>
        </w:rPr>
        <w:t xml:space="preserve">publieke versus private sfeer, markt versus gezin, liefde versus handelwaar </w:t>
      </w:r>
      <w:r w:rsidR="00C358E9" w:rsidRPr="001A488D">
        <w:rPr>
          <w:rFonts w:ascii="Cambria" w:hAnsi="Cambria"/>
          <w:lang w:val="nl-BE"/>
        </w:rPr>
        <w:t>op lo</w:t>
      </w:r>
      <w:r w:rsidR="00412A78" w:rsidRPr="001A488D">
        <w:rPr>
          <w:rFonts w:ascii="Cambria" w:hAnsi="Cambria"/>
          <w:lang w:val="nl-BE"/>
        </w:rPr>
        <w:t>sse schroeven zetten</w:t>
      </w:r>
      <w:r w:rsidR="00C358E9" w:rsidRPr="001A488D">
        <w:rPr>
          <w:rFonts w:ascii="Cambria" w:hAnsi="Cambria"/>
          <w:lang w:val="nl-BE"/>
        </w:rPr>
        <w:t>.</w:t>
      </w:r>
      <w:r w:rsidR="008B7104" w:rsidRPr="001A488D">
        <w:rPr>
          <w:rFonts w:ascii="Cambria" w:hAnsi="Cambria"/>
          <w:lang w:val="nl-BE"/>
        </w:rPr>
        <w:t xml:space="preserve"> Reproductieve arbeid kan legaal of illegaal, </w:t>
      </w:r>
      <w:r w:rsidR="00DA3F63" w:rsidRPr="001A488D">
        <w:rPr>
          <w:rFonts w:ascii="Cambria" w:hAnsi="Cambria"/>
          <w:lang w:val="nl-BE"/>
        </w:rPr>
        <w:t xml:space="preserve">fysiek of emotioneel, </w:t>
      </w:r>
      <w:r w:rsidR="001576E2" w:rsidRPr="001A488D">
        <w:rPr>
          <w:rFonts w:ascii="Cambria" w:hAnsi="Cambria"/>
          <w:lang w:val="nl-BE"/>
        </w:rPr>
        <w:t xml:space="preserve">biologisch of sociaal, </w:t>
      </w:r>
      <w:r w:rsidR="008B7104" w:rsidRPr="001A488D">
        <w:rPr>
          <w:rFonts w:ascii="Cambria" w:hAnsi="Cambria"/>
          <w:lang w:val="nl-BE"/>
        </w:rPr>
        <w:t xml:space="preserve">betaald of onbetaald zijn, en in de privesfeer van het gezin of de publieke sfeer van de gemeenschap of de </w:t>
      </w:r>
      <w:r w:rsidR="004B3238" w:rsidRPr="001A488D">
        <w:rPr>
          <w:rFonts w:ascii="Cambria" w:hAnsi="Cambria"/>
          <w:lang w:val="nl-BE"/>
        </w:rPr>
        <w:t>arbeids</w:t>
      </w:r>
      <w:r w:rsidR="008B7104" w:rsidRPr="001A488D">
        <w:rPr>
          <w:rFonts w:ascii="Cambria" w:hAnsi="Cambria"/>
          <w:lang w:val="nl-BE"/>
        </w:rPr>
        <w:t>markt</w:t>
      </w:r>
      <w:r w:rsidR="004B3238" w:rsidRPr="001A488D">
        <w:rPr>
          <w:rFonts w:ascii="Cambria" w:hAnsi="Cambria"/>
          <w:lang w:val="nl-BE"/>
        </w:rPr>
        <w:t xml:space="preserve"> </w:t>
      </w:r>
      <w:r w:rsidR="00C358E9" w:rsidRPr="001A488D">
        <w:rPr>
          <w:rFonts w:ascii="Cambria" w:hAnsi="Cambria"/>
          <w:lang w:val="nl-BE"/>
        </w:rPr>
        <w:t>b</w:t>
      </w:r>
      <w:r w:rsidR="004B3238" w:rsidRPr="001A488D">
        <w:rPr>
          <w:rFonts w:ascii="Cambria" w:hAnsi="Cambria"/>
          <w:lang w:val="nl-BE"/>
        </w:rPr>
        <w:t xml:space="preserve">eoefend worden. </w:t>
      </w:r>
      <w:r w:rsidR="001576E2" w:rsidRPr="001A488D">
        <w:rPr>
          <w:rFonts w:ascii="Cambria" w:hAnsi="Cambria"/>
          <w:lang w:val="nl-BE"/>
        </w:rPr>
        <w:t xml:space="preserve">Een andere </w:t>
      </w:r>
      <w:r w:rsidR="00630CAD" w:rsidRPr="001A488D">
        <w:rPr>
          <w:rFonts w:ascii="Cambria" w:hAnsi="Cambria"/>
          <w:lang w:val="nl-BE"/>
        </w:rPr>
        <w:t>eigenschap van reproductieve arbeid</w:t>
      </w:r>
      <w:r w:rsidR="002D0379" w:rsidRPr="001A488D">
        <w:rPr>
          <w:rFonts w:ascii="Cambria" w:hAnsi="Cambria"/>
          <w:lang w:val="nl-BE"/>
        </w:rPr>
        <w:t xml:space="preserve"> is wat Silvia Federici (2012) diens ‘duale karakter’ heeft genoemd. Hiermee bedoelt </w:t>
      </w:r>
      <w:r w:rsidR="001A3214" w:rsidRPr="001A488D">
        <w:rPr>
          <w:rFonts w:ascii="Cambria" w:hAnsi="Cambria"/>
          <w:lang w:val="nl-BE"/>
        </w:rPr>
        <w:t xml:space="preserve">ze dat we via onze reproductieve arbeid niet alleen mensen voortbrengen als ‘arbeidskrachten’ die het kapitaal nodig heeft om winst te maken, maar even goed als autonome politieke subjecten die </w:t>
      </w:r>
      <w:r w:rsidR="00B81E9B" w:rsidRPr="001A488D">
        <w:rPr>
          <w:rFonts w:ascii="Cambria" w:hAnsi="Cambria"/>
          <w:lang w:val="nl-BE"/>
        </w:rPr>
        <w:t>in staat zijn om zich te verzetten tegen uitbuiting en onderdrukking.</w:t>
      </w:r>
      <w:r w:rsidR="005F6A50" w:rsidRPr="001A488D">
        <w:rPr>
          <w:rFonts w:ascii="Cambria" w:hAnsi="Cambria"/>
          <w:lang w:val="nl-BE"/>
        </w:rPr>
        <w:t xml:space="preserve"> </w:t>
      </w:r>
      <w:r w:rsidR="001303FD" w:rsidRPr="001A488D">
        <w:rPr>
          <w:rFonts w:ascii="Cambria" w:hAnsi="Cambria"/>
          <w:lang w:val="nl-BE"/>
        </w:rPr>
        <w:t>Ook de Schotse feministe Mary O’Brien</w:t>
      </w:r>
      <w:r w:rsidR="00C358E9" w:rsidRPr="001A488D">
        <w:rPr>
          <w:rFonts w:ascii="Cambria" w:hAnsi="Cambria"/>
          <w:lang w:val="nl-BE"/>
        </w:rPr>
        <w:t xml:space="preserve"> (</w:t>
      </w:r>
      <w:r w:rsidR="00645E83" w:rsidRPr="001A488D">
        <w:rPr>
          <w:rFonts w:ascii="Cambria" w:hAnsi="Cambria"/>
          <w:lang w:val="nl-BE"/>
        </w:rPr>
        <w:t>1981</w:t>
      </w:r>
      <w:r w:rsidR="001D6453" w:rsidRPr="001A488D">
        <w:rPr>
          <w:rFonts w:ascii="Cambria" w:hAnsi="Cambria"/>
          <w:lang w:val="nl-BE"/>
        </w:rPr>
        <w:t>)</w:t>
      </w:r>
      <w:r w:rsidR="001303FD" w:rsidRPr="001A488D">
        <w:rPr>
          <w:rFonts w:ascii="Cambria" w:hAnsi="Cambria"/>
          <w:lang w:val="nl-BE"/>
        </w:rPr>
        <w:t xml:space="preserve"> </w:t>
      </w:r>
      <w:r w:rsidR="00E20E77" w:rsidRPr="001A488D">
        <w:rPr>
          <w:rFonts w:ascii="Cambria" w:hAnsi="Cambria"/>
          <w:lang w:val="nl-BE"/>
        </w:rPr>
        <w:t>beschijft in haar pleidooi voor een ‘reproductief dialectisch materialisme’ de paradox van reproductie als een sfeer van immense kracht en kwetsbaarheid</w:t>
      </w:r>
      <w:r w:rsidR="009D308F" w:rsidRPr="001A488D">
        <w:rPr>
          <w:rFonts w:ascii="Cambria" w:hAnsi="Cambria"/>
          <w:lang w:val="nl-BE"/>
        </w:rPr>
        <w:t>.</w:t>
      </w:r>
    </w:p>
    <w:p w14:paraId="6C24276E" w14:textId="77777777" w:rsidR="00E77CB6" w:rsidRPr="001A488D" w:rsidRDefault="00E77CB6" w:rsidP="008B217C">
      <w:pPr>
        <w:spacing w:line="276" w:lineRule="auto"/>
        <w:jc w:val="both"/>
        <w:rPr>
          <w:rFonts w:ascii="Cambria" w:hAnsi="Cambria"/>
          <w:lang w:val="nl-BE"/>
        </w:rPr>
      </w:pPr>
    </w:p>
    <w:p w14:paraId="69549CF9" w14:textId="7D809933" w:rsidR="00B81E9B" w:rsidRPr="001A488D" w:rsidRDefault="005F6A50" w:rsidP="008B217C">
      <w:pPr>
        <w:spacing w:line="276" w:lineRule="auto"/>
        <w:jc w:val="both"/>
        <w:rPr>
          <w:rFonts w:ascii="Cambria" w:hAnsi="Cambria"/>
          <w:lang w:val="nl-BE"/>
        </w:rPr>
      </w:pPr>
      <w:r w:rsidRPr="001A488D">
        <w:rPr>
          <w:rFonts w:ascii="Cambria" w:hAnsi="Cambria"/>
          <w:lang w:val="nl-BE"/>
        </w:rPr>
        <w:t>D</w:t>
      </w:r>
      <w:r w:rsidR="001A0968" w:rsidRPr="001A488D">
        <w:rPr>
          <w:rFonts w:ascii="Cambria" w:hAnsi="Cambria"/>
          <w:lang w:val="nl-BE"/>
        </w:rPr>
        <w:t>at reproductie niet alleen een sfeer van onderdrukking</w:t>
      </w:r>
      <w:r w:rsidR="00A32A0C" w:rsidRPr="001A488D">
        <w:rPr>
          <w:rFonts w:ascii="Cambria" w:hAnsi="Cambria"/>
          <w:lang w:val="nl-BE"/>
        </w:rPr>
        <w:t xml:space="preserve"> is</w:t>
      </w:r>
      <w:r w:rsidR="001A0968" w:rsidRPr="001A488D">
        <w:rPr>
          <w:rFonts w:ascii="Cambria" w:hAnsi="Cambria"/>
          <w:lang w:val="nl-BE"/>
        </w:rPr>
        <w:t>, maar ook van verzet is</w:t>
      </w:r>
      <w:r w:rsidRPr="001A488D">
        <w:rPr>
          <w:rFonts w:ascii="Cambria" w:hAnsi="Cambria"/>
          <w:lang w:val="nl-BE"/>
        </w:rPr>
        <w:t xml:space="preserve"> een belangrijke reminder </w:t>
      </w:r>
      <w:r w:rsidR="00645E83" w:rsidRPr="001A488D">
        <w:rPr>
          <w:rFonts w:ascii="Cambria" w:hAnsi="Cambria"/>
          <w:lang w:val="nl-BE"/>
        </w:rPr>
        <w:t>voor</w:t>
      </w:r>
      <w:r w:rsidRPr="001A488D">
        <w:rPr>
          <w:rFonts w:ascii="Cambria" w:hAnsi="Cambria"/>
          <w:lang w:val="nl-BE"/>
        </w:rPr>
        <w:t xml:space="preserve"> </w:t>
      </w:r>
      <w:r w:rsidR="00E77CB6" w:rsidRPr="001A488D">
        <w:rPr>
          <w:rFonts w:ascii="Cambria" w:hAnsi="Cambria"/>
          <w:lang w:val="nl-BE"/>
        </w:rPr>
        <w:t>de ‘</w:t>
      </w:r>
      <w:r w:rsidRPr="001A488D">
        <w:rPr>
          <w:rFonts w:ascii="Cambria" w:hAnsi="Cambria"/>
          <w:lang w:val="nl-BE"/>
        </w:rPr>
        <w:t>Westerse</w:t>
      </w:r>
      <w:r w:rsidR="00E77CB6" w:rsidRPr="001A488D">
        <w:rPr>
          <w:rFonts w:ascii="Cambria" w:hAnsi="Cambria"/>
          <w:lang w:val="nl-BE"/>
        </w:rPr>
        <w:t>’</w:t>
      </w:r>
      <w:r w:rsidRPr="001A488D">
        <w:rPr>
          <w:rFonts w:ascii="Cambria" w:hAnsi="Cambria"/>
          <w:lang w:val="nl-BE"/>
        </w:rPr>
        <w:t xml:space="preserve"> feministische beweging, die zich sinds de tweede feministische golf </w:t>
      </w:r>
      <w:r w:rsidR="00BF7B98" w:rsidRPr="001A488D">
        <w:rPr>
          <w:rFonts w:ascii="Cambria" w:hAnsi="Cambria"/>
          <w:lang w:val="nl-BE"/>
        </w:rPr>
        <w:t xml:space="preserve">vooral </w:t>
      </w:r>
      <w:r w:rsidR="00856565" w:rsidRPr="001A488D">
        <w:rPr>
          <w:rFonts w:ascii="Cambria" w:hAnsi="Cambria"/>
          <w:lang w:val="nl-BE"/>
        </w:rPr>
        <w:t>wilde bevrijden van</w:t>
      </w:r>
      <w:r w:rsidRPr="001A488D">
        <w:rPr>
          <w:rFonts w:ascii="Cambria" w:hAnsi="Cambria"/>
          <w:lang w:val="nl-BE"/>
        </w:rPr>
        <w:t xml:space="preserve"> </w:t>
      </w:r>
      <w:r w:rsidR="00856565" w:rsidRPr="001A488D">
        <w:rPr>
          <w:rFonts w:ascii="Cambria" w:hAnsi="Cambria"/>
          <w:lang w:val="nl-BE"/>
        </w:rPr>
        <w:t xml:space="preserve">het huiselijke juk. </w:t>
      </w:r>
      <w:r w:rsidR="00011D7A">
        <w:rPr>
          <w:rFonts w:ascii="Cambria" w:hAnsi="Cambria"/>
          <w:lang w:val="nl-BE"/>
        </w:rPr>
        <w:t>In ‘</w:t>
      </w:r>
      <w:r w:rsidR="00011D7A" w:rsidRPr="00011D7A">
        <w:rPr>
          <w:rFonts w:ascii="Cambria" w:hAnsi="Cambria"/>
          <w:i/>
          <w:lang w:val="nl-BE"/>
        </w:rPr>
        <w:t>The Feminine Mystique’</w:t>
      </w:r>
      <w:r w:rsidR="00011D7A">
        <w:rPr>
          <w:rFonts w:ascii="Cambria" w:hAnsi="Cambria"/>
          <w:i/>
          <w:lang w:val="nl-BE"/>
        </w:rPr>
        <w:t xml:space="preserve"> </w:t>
      </w:r>
      <w:r w:rsidR="00011D7A" w:rsidRPr="00011D7A">
        <w:rPr>
          <w:rFonts w:ascii="Cambria" w:hAnsi="Cambria"/>
          <w:lang w:val="nl-BE"/>
        </w:rPr>
        <w:t>(1963)</w:t>
      </w:r>
      <w:r w:rsidR="00011D7A" w:rsidRPr="00011D7A">
        <w:rPr>
          <w:rFonts w:ascii="Cambria" w:hAnsi="Cambria"/>
          <w:i/>
          <w:lang w:val="nl-BE"/>
        </w:rPr>
        <w:t xml:space="preserve"> </w:t>
      </w:r>
      <w:r w:rsidR="00011D7A">
        <w:rPr>
          <w:rFonts w:ascii="Cambria" w:hAnsi="Cambria"/>
          <w:lang w:val="nl-BE"/>
        </w:rPr>
        <w:t xml:space="preserve">beschrijft Betty Friedan de terreur van de depressieve huisvrouw in </w:t>
      </w:r>
      <w:r w:rsidR="00011D7A" w:rsidRPr="00011D7A">
        <w:rPr>
          <w:rFonts w:ascii="Cambria" w:hAnsi="Cambria"/>
          <w:i/>
          <w:lang w:val="nl-BE"/>
        </w:rPr>
        <w:t>suburbia</w:t>
      </w:r>
      <w:r w:rsidR="00011D7A">
        <w:rPr>
          <w:rFonts w:ascii="Cambria" w:hAnsi="Cambria"/>
          <w:i/>
          <w:lang w:val="nl-BE"/>
        </w:rPr>
        <w:t xml:space="preserve">n </w:t>
      </w:r>
      <w:r w:rsidR="00011D7A" w:rsidRPr="00011D7A">
        <w:rPr>
          <w:rFonts w:ascii="Cambria" w:hAnsi="Cambria"/>
          <w:lang w:val="nl-BE"/>
        </w:rPr>
        <w:t xml:space="preserve">Amerika </w:t>
      </w:r>
      <w:r w:rsidR="00011D7A">
        <w:rPr>
          <w:rFonts w:ascii="Cambria" w:hAnsi="Cambria"/>
          <w:lang w:val="nl-BE"/>
        </w:rPr>
        <w:t xml:space="preserve">die zich te pletter werkt voor man en kinderen. </w:t>
      </w:r>
      <w:r w:rsidR="00E77CB6" w:rsidRPr="001A488D">
        <w:rPr>
          <w:rFonts w:ascii="Cambria" w:hAnsi="Cambria"/>
          <w:lang w:val="nl-BE"/>
        </w:rPr>
        <w:t xml:space="preserve">Die vrees voor </w:t>
      </w:r>
      <w:r w:rsidR="00856565" w:rsidRPr="001A488D">
        <w:rPr>
          <w:rFonts w:ascii="Cambria" w:hAnsi="Cambria"/>
          <w:lang w:val="nl-BE"/>
        </w:rPr>
        <w:t>de tira</w:t>
      </w:r>
      <w:r w:rsidR="00A409A7" w:rsidRPr="001A488D">
        <w:rPr>
          <w:rFonts w:ascii="Cambria" w:hAnsi="Cambria"/>
          <w:lang w:val="nl-BE"/>
        </w:rPr>
        <w:t>n</w:t>
      </w:r>
      <w:r w:rsidR="00856565" w:rsidRPr="001A488D">
        <w:rPr>
          <w:rFonts w:ascii="Cambria" w:hAnsi="Cambria"/>
          <w:lang w:val="nl-BE"/>
        </w:rPr>
        <w:t>nie</w:t>
      </w:r>
      <w:r w:rsidR="00011D7A">
        <w:rPr>
          <w:rFonts w:ascii="Cambria" w:hAnsi="Cambria"/>
          <w:lang w:val="nl-BE"/>
        </w:rPr>
        <w:t xml:space="preserve"> van de reproductie</w:t>
      </w:r>
      <w:r w:rsidR="00856565" w:rsidRPr="001A488D">
        <w:rPr>
          <w:rFonts w:ascii="Cambria" w:hAnsi="Cambria"/>
          <w:lang w:val="nl-BE"/>
        </w:rPr>
        <w:t xml:space="preserve"> </w:t>
      </w:r>
      <w:r w:rsidR="00E77CB6" w:rsidRPr="001A488D">
        <w:rPr>
          <w:rFonts w:ascii="Cambria" w:hAnsi="Cambria"/>
          <w:lang w:val="nl-BE"/>
        </w:rPr>
        <w:t>was uiteraard niet onterecht</w:t>
      </w:r>
      <w:r w:rsidR="00BF7B98" w:rsidRPr="001A488D">
        <w:rPr>
          <w:rFonts w:ascii="Cambria" w:hAnsi="Cambria"/>
          <w:lang w:val="nl-BE"/>
        </w:rPr>
        <w:t>, zoals d</w:t>
      </w:r>
      <w:r w:rsidR="00856565" w:rsidRPr="001A488D">
        <w:rPr>
          <w:rFonts w:ascii="Cambria" w:hAnsi="Cambria"/>
          <w:lang w:val="nl-BE"/>
        </w:rPr>
        <w:t xml:space="preserve">e </w:t>
      </w:r>
      <w:r w:rsidR="00427871" w:rsidRPr="001A488D">
        <w:rPr>
          <w:rFonts w:ascii="Cambria" w:hAnsi="Cambria"/>
          <w:lang w:val="nl-BE"/>
        </w:rPr>
        <w:t>(</w:t>
      </w:r>
      <w:r w:rsidR="00856565" w:rsidRPr="001A488D">
        <w:rPr>
          <w:rFonts w:ascii="Cambria" w:hAnsi="Cambria"/>
          <w:lang w:val="nl-BE"/>
        </w:rPr>
        <w:t>voortdurende</w:t>
      </w:r>
      <w:r w:rsidR="00427871" w:rsidRPr="001A488D">
        <w:rPr>
          <w:rFonts w:ascii="Cambria" w:hAnsi="Cambria"/>
          <w:lang w:val="nl-BE"/>
        </w:rPr>
        <w:t>)</w:t>
      </w:r>
      <w:r w:rsidR="00E77CB6" w:rsidRPr="001A488D">
        <w:rPr>
          <w:rFonts w:ascii="Cambria" w:hAnsi="Cambria"/>
          <w:lang w:val="nl-BE"/>
        </w:rPr>
        <w:t xml:space="preserve"> strijd voor</w:t>
      </w:r>
      <w:r w:rsidR="00BF7B98" w:rsidRPr="001A488D">
        <w:rPr>
          <w:rFonts w:ascii="Cambria" w:hAnsi="Cambria"/>
          <w:lang w:val="nl-BE"/>
        </w:rPr>
        <w:t xml:space="preserve"> </w:t>
      </w:r>
      <w:r w:rsidR="00E77CB6" w:rsidRPr="001A488D">
        <w:rPr>
          <w:rFonts w:ascii="Cambria" w:hAnsi="Cambria"/>
          <w:lang w:val="nl-BE"/>
        </w:rPr>
        <w:t xml:space="preserve">veilige </w:t>
      </w:r>
      <w:r w:rsidR="002F5119" w:rsidRPr="001A488D">
        <w:rPr>
          <w:rFonts w:ascii="Cambria" w:hAnsi="Cambria"/>
          <w:lang w:val="nl-BE"/>
        </w:rPr>
        <w:t>toega</w:t>
      </w:r>
      <w:bookmarkStart w:id="2" w:name="_GoBack"/>
      <w:bookmarkEnd w:id="2"/>
      <w:r w:rsidR="002F5119" w:rsidRPr="001A488D">
        <w:rPr>
          <w:rFonts w:ascii="Cambria" w:hAnsi="Cambria"/>
          <w:lang w:val="nl-BE"/>
        </w:rPr>
        <w:t xml:space="preserve">ng tot </w:t>
      </w:r>
      <w:r w:rsidR="00E77CB6" w:rsidRPr="001A488D">
        <w:rPr>
          <w:rFonts w:ascii="Cambria" w:hAnsi="Cambria"/>
          <w:lang w:val="nl-BE"/>
        </w:rPr>
        <w:t>abortus</w:t>
      </w:r>
      <w:r w:rsidR="00856565" w:rsidRPr="001A488D">
        <w:rPr>
          <w:rFonts w:ascii="Cambria" w:hAnsi="Cambria"/>
          <w:lang w:val="nl-BE"/>
        </w:rPr>
        <w:t xml:space="preserve"> en </w:t>
      </w:r>
      <w:r w:rsidR="00E77CB6" w:rsidRPr="001A488D">
        <w:rPr>
          <w:rFonts w:ascii="Cambria" w:hAnsi="Cambria"/>
          <w:lang w:val="nl-BE"/>
        </w:rPr>
        <w:t xml:space="preserve">anticonceptie en tegen huiselijk geweld </w:t>
      </w:r>
      <w:r w:rsidR="00BF7B98" w:rsidRPr="001A488D">
        <w:rPr>
          <w:rFonts w:ascii="Cambria" w:hAnsi="Cambria"/>
          <w:lang w:val="nl-BE"/>
        </w:rPr>
        <w:t>duidelijk maken</w:t>
      </w:r>
      <w:r w:rsidR="00856565" w:rsidRPr="001A488D">
        <w:rPr>
          <w:rFonts w:ascii="Cambria" w:hAnsi="Cambria"/>
          <w:lang w:val="nl-BE"/>
        </w:rPr>
        <w:t xml:space="preserve">. Maar dit betekende ook dat </w:t>
      </w:r>
      <w:r w:rsidR="00BC1674" w:rsidRPr="001A488D">
        <w:rPr>
          <w:rFonts w:ascii="Cambria" w:hAnsi="Cambria"/>
          <w:lang w:val="nl-BE"/>
        </w:rPr>
        <w:t>sommige</w:t>
      </w:r>
      <w:r w:rsidR="00856565" w:rsidRPr="001A488D">
        <w:rPr>
          <w:rFonts w:ascii="Cambria" w:hAnsi="Cambria"/>
          <w:lang w:val="nl-BE"/>
        </w:rPr>
        <w:t xml:space="preserve"> vrouwen</w:t>
      </w:r>
      <w:r w:rsidR="00BF7B98" w:rsidRPr="001A488D">
        <w:rPr>
          <w:rFonts w:ascii="Cambria" w:hAnsi="Cambria"/>
          <w:lang w:val="nl-BE"/>
        </w:rPr>
        <w:t>organisaties</w:t>
      </w:r>
      <w:r w:rsidR="00856565" w:rsidRPr="001A488D">
        <w:rPr>
          <w:rFonts w:ascii="Cambria" w:hAnsi="Cambria"/>
          <w:lang w:val="nl-BE"/>
        </w:rPr>
        <w:t xml:space="preserve"> </w:t>
      </w:r>
      <w:r w:rsidR="00BF7B98" w:rsidRPr="001A488D">
        <w:rPr>
          <w:rFonts w:ascii="Cambria" w:hAnsi="Cambria"/>
          <w:lang w:val="nl-BE"/>
        </w:rPr>
        <w:t xml:space="preserve">zich </w:t>
      </w:r>
      <w:r w:rsidR="00BC1674" w:rsidRPr="001A488D">
        <w:rPr>
          <w:rFonts w:ascii="Cambria" w:hAnsi="Cambria"/>
          <w:lang w:val="nl-BE"/>
        </w:rPr>
        <w:t>z</w:t>
      </w:r>
      <w:r w:rsidR="00A32A0C" w:rsidRPr="001A488D">
        <w:rPr>
          <w:rFonts w:ascii="Cambria" w:hAnsi="Cambria"/>
          <w:lang w:val="nl-BE"/>
        </w:rPr>
        <w:t>ó</w:t>
      </w:r>
      <w:r w:rsidR="00BC1674" w:rsidRPr="001A488D">
        <w:rPr>
          <w:rFonts w:ascii="Cambria" w:hAnsi="Cambria"/>
          <w:lang w:val="nl-BE"/>
        </w:rPr>
        <w:t xml:space="preserve"> sterk gingen verzetten </w:t>
      </w:r>
      <w:r w:rsidR="00BF7B98" w:rsidRPr="001A488D">
        <w:rPr>
          <w:rFonts w:ascii="Cambria" w:hAnsi="Cambria"/>
          <w:lang w:val="nl-BE"/>
        </w:rPr>
        <w:t>tegen</w:t>
      </w:r>
      <w:r w:rsidR="00BC1674" w:rsidRPr="001A488D">
        <w:rPr>
          <w:rFonts w:ascii="Cambria" w:hAnsi="Cambria"/>
          <w:lang w:val="nl-BE"/>
        </w:rPr>
        <w:t xml:space="preserve"> institutionele huiselijkheid dat</w:t>
      </w:r>
      <w:r w:rsidR="00A32A0C" w:rsidRPr="001A488D">
        <w:rPr>
          <w:rFonts w:ascii="Cambria" w:hAnsi="Cambria"/>
          <w:lang w:val="nl-BE"/>
        </w:rPr>
        <w:t xml:space="preserve"> men</w:t>
      </w:r>
      <w:r w:rsidR="00BF7B98" w:rsidRPr="001A488D">
        <w:rPr>
          <w:rFonts w:ascii="Cambria" w:hAnsi="Cambria"/>
          <w:lang w:val="nl-BE"/>
        </w:rPr>
        <w:t xml:space="preserve"> alles</w:t>
      </w:r>
      <w:r w:rsidR="00E77CB6" w:rsidRPr="001A488D">
        <w:rPr>
          <w:rFonts w:ascii="Cambria" w:hAnsi="Cambria"/>
          <w:lang w:val="nl-BE"/>
        </w:rPr>
        <w:t xml:space="preserve"> </w:t>
      </w:r>
      <w:r w:rsidR="00BC1674" w:rsidRPr="001A488D">
        <w:rPr>
          <w:rFonts w:ascii="Cambria" w:hAnsi="Cambria"/>
          <w:lang w:val="nl-BE"/>
        </w:rPr>
        <w:t xml:space="preserve">wat </w:t>
      </w:r>
      <w:r w:rsidR="002F5119" w:rsidRPr="001A488D">
        <w:rPr>
          <w:rFonts w:ascii="Cambria" w:hAnsi="Cambria"/>
          <w:lang w:val="nl-BE"/>
        </w:rPr>
        <w:t xml:space="preserve">verbonden was </w:t>
      </w:r>
      <w:r w:rsidR="00E77CB6" w:rsidRPr="001A488D">
        <w:rPr>
          <w:rFonts w:ascii="Cambria" w:hAnsi="Cambria"/>
          <w:lang w:val="nl-BE"/>
        </w:rPr>
        <w:t>met het gezin</w:t>
      </w:r>
      <w:r w:rsidR="00BF7B98" w:rsidRPr="001A488D">
        <w:rPr>
          <w:rFonts w:ascii="Cambria" w:hAnsi="Cambria"/>
          <w:lang w:val="nl-BE"/>
        </w:rPr>
        <w:t xml:space="preserve"> </w:t>
      </w:r>
      <w:r w:rsidR="00A32A0C" w:rsidRPr="001A488D">
        <w:rPr>
          <w:rFonts w:ascii="Cambria" w:hAnsi="Cambria"/>
          <w:lang w:val="nl-BE"/>
        </w:rPr>
        <w:t xml:space="preserve">of </w:t>
      </w:r>
      <w:r w:rsidR="00BF7B98" w:rsidRPr="001A488D">
        <w:rPr>
          <w:rFonts w:ascii="Cambria" w:hAnsi="Cambria"/>
          <w:lang w:val="nl-BE"/>
        </w:rPr>
        <w:t>het</w:t>
      </w:r>
      <w:r w:rsidR="002F5119" w:rsidRPr="001A488D">
        <w:rPr>
          <w:rFonts w:ascii="Cambria" w:hAnsi="Cambria"/>
          <w:lang w:val="nl-BE"/>
        </w:rPr>
        <w:t xml:space="preserve"> huishouden</w:t>
      </w:r>
      <w:r w:rsidR="00BC1674" w:rsidRPr="001A488D">
        <w:rPr>
          <w:rFonts w:ascii="Cambria" w:hAnsi="Cambria"/>
          <w:lang w:val="nl-BE"/>
        </w:rPr>
        <w:t xml:space="preserve"> </w:t>
      </w:r>
      <w:r w:rsidR="00A32A0C" w:rsidRPr="001A488D">
        <w:rPr>
          <w:rFonts w:ascii="Cambria" w:hAnsi="Cambria"/>
          <w:lang w:val="nl-BE"/>
        </w:rPr>
        <w:t xml:space="preserve">ging parkeren </w:t>
      </w:r>
      <w:r w:rsidR="00E77CB6" w:rsidRPr="001A488D">
        <w:rPr>
          <w:rFonts w:ascii="Cambria" w:hAnsi="Cambria"/>
          <w:lang w:val="nl-BE"/>
        </w:rPr>
        <w:t>onder de quasi</w:t>
      </w:r>
      <w:r w:rsidR="00856565" w:rsidRPr="001A488D">
        <w:rPr>
          <w:rFonts w:ascii="Cambria" w:hAnsi="Cambria"/>
          <w:lang w:val="nl-BE"/>
        </w:rPr>
        <w:t>-</w:t>
      </w:r>
      <w:r w:rsidR="00E77CB6" w:rsidRPr="001A488D">
        <w:rPr>
          <w:rFonts w:ascii="Cambria" w:hAnsi="Cambria"/>
          <w:lang w:val="nl-BE"/>
        </w:rPr>
        <w:t>universele noemer van patriarchale controle</w:t>
      </w:r>
      <w:r w:rsidR="00011D7A">
        <w:rPr>
          <w:rFonts w:ascii="Cambria" w:hAnsi="Cambria"/>
          <w:lang w:val="nl-BE"/>
        </w:rPr>
        <w:t xml:space="preserve"> </w:t>
      </w:r>
      <w:r w:rsidR="00665C1E">
        <w:rPr>
          <w:rFonts w:ascii="Cambria" w:hAnsi="Cambria"/>
          <w:lang w:val="nl-BE"/>
        </w:rPr>
        <w:t>en onderdrukking</w:t>
      </w:r>
      <w:r w:rsidR="00E77CB6" w:rsidRPr="001A488D">
        <w:rPr>
          <w:rFonts w:ascii="Cambria" w:hAnsi="Cambria"/>
          <w:lang w:val="nl-BE"/>
        </w:rPr>
        <w:t xml:space="preserve">. </w:t>
      </w:r>
      <w:r w:rsidR="00856565" w:rsidRPr="001A488D">
        <w:rPr>
          <w:rFonts w:ascii="Cambria" w:hAnsi="Cambria"/>
          <w:lang w:val="nl-BE"/>
        </w:rPr>
        <w:t>Ze vergaten hier</w:t>
      </w:r>
      <w:r w:rsidR="00011D7A">
        <w:rPr>
          <w:rFonts w:ascii="Cambria" w:hAnsi="Cambria"/>
          <w:lang w:val="nl-BE"/>
        </w:rPr>
        <w:t>bij</w:t>
      </w:r>
      <w:r w:rsidR="00A409A7" w:rsidRPr="001A488D">
        <w:rPr>
          <w:rFonts w:ascii="Cambria" w:hAnsi="Cambria"/>
          <w:lang w:val="nl-BE"/>
        </w:rPr>
        <w:t xml:space="preserve"> </w:t>
      </w:r>
      <w:r w:rsidR="00856565" w:rsidRPr="001A488D">
        <w:rPr>
          <w:rFonts w:ascii="Cambria" w:hAnsi="Cambria"/>
          <w:lang w:val="nl-BE"/>
        </w:rPr>
        <w:t xml:space="preserve">dat </w:t>
      </w:r>
      <w:r w:rsidR="00427871" w:rsidRPr="001A488D">
        <w:rPr>
          <w:rFonts w:ascii="Cambria" w:hAnsi="Cambria"/>
          <w:lang w:val="nl-BE"/>
        </w:rPr>
        <w:t>voor sommige</w:t>
      </w:r>
      <w:r w:rsidR="00BC1674" w:rsidRPr="001A488D">
        <w:rPr>
          <w:rFonts w:ascii="Cambria" w:hAnsi="Cambria"/>
          <w:lang w:val="nl-BE"/>
        </w:rPr>
        <w:t xml:space="preserve"> vrouwen</w:t>
      </w:r>
      <w:r w:rsidR="00E77CB6" w:rsidRPr="001A488D">
        <w:rPr>
          <w:rFonts w:ascii="Cambria" w:hAnsi="Cambria"/>
          <w:lang w:val="nl-BE"/>
        </w:rPr>
        <w:t xml:space="preserve"> </w:t>
      </w:r>
      <w:r w:rsidR="00011D7A" w:rsidRPr="001A488D">
        <w:rPr>
          <w:rFonts w:ascii="Cambria" w:hAnsi="Cambria"/>
          <w:lang w:val="nl-BE"/>
        </w:rPr>
        <w:t xml:space="preserve">het thuisfront </w:t>
      </w:r>
      <w:r w:rsidR="00E77CB6" w:rsidRPr="001A488D">
        <w:rPr>
          <w:rFonts w:ascii="Cambria" w:hAnsi="Cambria"/>
          <w:lang w:val="nl-BE"/>
        </w:rPr>
        <w:t xml:space="preserve">net een </w:t>
      </w:r>
      <w:r w:rsidR="00BC1674" w:rsidRPr="001A488D">
        <w:rPr>
          <w:rFonts w:ascii="Cambria" w:hAnsi="Cambria"/>
          <w:lang w:val="nl-BE"/>
        </w:rPr>
        <w:t xml:space="preserve">vluchthaven </w:t>
      </w:r>
      <w:r w:rsidR="00856565" w:rsidRPr="001A488D">
        <w:rPr>
          <w:rFonts w:ascii="Cambria" w:hAnsi="Cambria"/>
          <w:lang w:val="nl-BE"/>
        </w:rPr>
        <w:t>was</w:t>
      </w:r>
      <w:r w:rsidR="00E77CB6" w:rsidRPr="001A488D">
        <w:rPr>
          <w:rFonts w:ascii="Cambria" w:hAnsi="Cambria"/>
          <w:lang w:val="nl-BE"/>
        </w:rPr>
        <w:t xml:space="preserve">, een plaats waar ze veilig waren van staatsgeweld </w:t>
      </w:r>
      <w:r w:rsidR="00184122" w:rsidRPr="001A488D">
        <w:rPr>
          <w:rFonts w:ascii="Cambria" w:hAnsi="Cambria"/>
          <w:lang w:val="nl-BE"/>
        </w:rPr>
        <w:t>of</w:t>
      </w:r>
      <w:r w:rsidR="00E77CB6" w:rsidRPr="001A488D">
        <w:rPr>
          <w:rFonts w:ascii="Cambria" w:hAnsi="Cambria"/>
          <w:lang w:val="nl-BE"/>
        </w:rPr>
        <w:t xml:space="preserve"> maatschappelijke discriminatie. In</w:t>
      </w:r>
      <w:r w:rsidR="0000665B" w:rsidRPr="001A488D">
        <w:rPr>
          <w:rFonts w:ascii="Cambria" w:hAnsi="Cambria"/>
          <w:lang w:val="nl-BE"/>
        </w:rPr>
        <w:t xml:space="preserve"> haar wondermooie traktaat</w:t>
      </w:r>
      <w:r w:rsidR="00184122" w:rsidRPr="001A488D">
        <w:rPr>
          <w:rFonts w:ascii="Cambria" w:hAnsi="Cambria"/>
          <w:lang w:val="nl-BE"/>
        </w:rPr>
        <w:t xml:space="preserve"> </w:t>
      </w:r>
      <w:r w:rsidR="00E77CB6" w:rsidRPr="001A488D">
        <w:rPr>
          <w:rFonts w:ascii="Cambria" w:hAnsi="Cambria"/>
          <w:lang w:val="nl-BE"/>
        </w:rPr>
        <w:t>‘</w:t>
      </w:r>
      <w:r w:rsidR="00E77CB6" w:rsidRPr="001A488D">
        <w:rPr>
          <w:rFonts w:ascii="Cambria" w:hAnsi="Cambria"/>
          <w:i/>
          <w:lang w:val="nl-BE"/>
        </w:rPr>
        <w:t>Homeplace as a site of resistance’</w:t>
      </w:r>
      <w:r w:rsidR="00E77CB6" w:rsidRPr="001A488D">
        <w:rPr>
          <w:rFonts w:ascii="Cambria" w:hAnsi="Cambria"/>
          <w:lang w:val="nl-BE"/>
        </w:rPr>
        <w:t xml:space="preserve"> </w:t>
      </w:r>
      <w:r w:rsidR="003E7F0D" w:rsidRPr="001A488D">
        <w:rPr>
          <w:rFonts w:ascii="Cambria" w:hAnsi="Cambria"/>
          <w:lang w:val="nl-BE"/>
        </w:rPr>
        <w:t>herinnert</w:t>
      </w:r>
      <w:r w:rsidR="00184122" w:rsidRPr="001A488D">
        <w:rPr>
          <w:rFonts w:ascii="Cambria" w:hAnsi="Cambria"/>
          <w:lang w:val="nl-BE"/>
        </w:rPr>
        <w:t xml:space="preserve"> </w:t>
      </w:r>
      <w:r w:rsidR="00E77CB6" w:rsidRPr="001A488D">
        <w:rPr>
          <w:rFonts w:ascii="Cambria" w:hAnsi="Cambria"/>
          <w:lang w:val="nl-BE"/>
        </w:rPr>
        <w:t>bell hooks</w:t>
      </w:r>
      <w:r w:rsidR="00184122" w:rsidRPr="001A488D">
        <w:rPr>
          <w:rFonts w:ascii="Cambria" w:hAnsi="Cambria"/>
          <w:lang w:val="nl-BE"/>
        </w:rPr>
        <w:t xml:space="preserve"> (1990) </w:t>
      </w:r>
      <w:r w:rsidR="003E7F0D" w:rsidRPr="001A488D">
        <w:rPr>
          <w:rFonts w:ascii="Cambria" w:hAnsi="Cambria"/>
          <w:lang w:val="nl-BE"/>
        </w:rPr>
        <w:t>zich het huis</w:t>
      </w:r>
      <w:r w:rsidR="00184122" w:rsidRPr="001A488D">
        <w:rPr>
          <w:rFonts w:ascii="Cambria" w:hAnsi="Cambria"/>
          <w:lang w:val="nl-BE"/>
        </w:rPr>
        <w:t xml:space="preserve"> waar ze als</w:t>
      </w:r>
      <w:r w:rsidR="003E7F0D" w:rsidRPr="001A488D">
        <w:rPr>
          <w:rFonts w:ascii="Cambria" w:hAnsi="Cambria"/>
          <w:lang w:val="nl-BE"/>
        </w:rPr>
        <w:t xml:space="preserve"> </w:t>
      </w:r>
      <w:r w:rsidR="00BC1674" w:rsidRPr="001A488D">
        <w:rPr>
          <w:rFonts w:ascii="Cambria" w:hAnsi="Cambria"/>
          <w:lang w:val="nl-BE"/>
        </w:rPr>
        <w:t>Afro-</w:t>
      </w:r>
      <w:r w:rsidR="003E7F0D" w:rsidRPr="001A488D">
        <w:rPr>
          <w:rFonts w:ascii="Cambria" w:hAnsi="Cambria"/>
          <w:lang w:val="nl-BE"/>
        </w:rPr>
        <w:t xml:space="preserve">Amerikaans </w:t>
      </w:r>
      <w:r w:rsidR="00184122" w:rsidRPr="001A488D">
        <w:rPr>
          <w:rFonts w:ascii="Cambria" w:hAnsi="Cambria"/>
          <w:lang w:val="nl-BE"/>
        </w:rPr>
        <w:t>kind opgroeide als een ‘vrouwenplek’</w:t>
      </w:r>
      <w:r w:rsidR="00427871" w:rsidRPr="001A488D">
        <w:rPr>
          <w:rFonts w:ascii="Cambria" w:hAnsi="Cambria"/>
          <w:lang w:val="nl-BE"/>
        </w:rPr>
        <w:t>,</w:t>
      </w:r>
      <w:r w:rsidR="00184122" w:rsidRPr="001A488D">
        <w:rPr>
          <w:rFonts w:ascii="Cambria" w:hAnsi="Cambria"/>
          <w:lang w:val="nl-BE"/>
        </w:rPr>
        <w:t xml:space="preserve"> waar alle </w:t>
      </w:r>
      <w:r w:rsidR="0000665B" w:rsidRPr="001A488D">
        <w:rPr>
          <w:rFonts w:ascii="Cambria" w:hAnsi="Cambria"/>
          <w:lang w:val="nl-BE"/>
        </w:rPr>
        <w:t>arbeid</w:t>
      </w:r>
      <w:r w:rsidR="00184122" w:rsidRPr="001A488D">
        <w:rPr>
          <w:rFonts w:ascii="Cambria" w:hAnsi="Cambria"/>
          <w:lang w:val="nl-BE"/>
        </w:rPr>
        <w:t xml:space="preserve"> plaatsvond die </w:t>
      </w:r>
      <w:r w:rsidR="003E7F0D" w:rsidRPr="001A488D">
        <w:rPr>
          <w:rFonts w:ascii="Cambria" w:hAnsi="Cambria"/>
          <w:lang w:val="nl-BE"/>
        </w:rPr>
        <w:t xml:space="preserve">van </w:t>
      </w:r>
      <w:r w:rsidR="00427871" w:rsidRPr="001A488D">
        <w:rPr>
          <w:rFonts w:ascii="Cambria" w:hAnsi="Cambria"/>
          <w:lang w:val="nl-BE"/>
        </w:rPr>
        <w:t>‘levens</w:t>
      </w:r>
      <w:r w:rsidR="003E7F0D" w:rsidRPr="001A488D">
        <w:rPr>
          <w:rFonts w:ascii="Cambria" w:hAnsi="Cambria"/>
          <w:lang w:val="nl-BE"/>
        </w:rPr>
        <w:t>belang</w:t>
      </w:r>
      <w:r w:rsidR="00427871" w:rsidRPr="001A488D">
        <w:rPr>
          <w:rFonts w:ascii="Cambria" w:hAnsi="Cambria"/>
          <w:lang w:val="nl-BE"/>
        </w:rPr>
        <w:t>’</w:t>
      </w:r>
      <w:r w:rsidR="003E7F0D" w:rsidRPr="001A488D">
        <w:rPr>
          <w:rFonts w:ascii="Cambria" w:hAnsi="Cambria"/>
          <w:lang w:val="nl-BE"/>
        </w:rPr>
        <w:t xml:space="preserve"> wa</w:t>
      </w:r>
      <w:r w:rsidR="0000665B" w:rsidRPr="001A488D">
        <w:rPr>
          <w:rFonts w:ascii="Cambria" w:hAnsi="Cambria"/>
          <w:lang w:val="nl-BE"/>
        </w:rPr>
        <w:t>s</w:t>
      </w:r>
      <w:r w:rsidR="003E7F0D" w:rsidRPr="001A488D">
        <w:rPr>
          <w:rFonts w:ascii="Cambria" w:hAnsi="Cambria"/>
          <w:lang w:val="nl-BE"/>
        </w:rPr>
        <w:t>:</w:t>
      </w:r>
      <w:r w:rsidR="00184122" w:rsidRPr="001A488D">
        <w:rPr>
          <w:rFonts w:ascii="Cambria" w:hAnsi="Cambria"/>
          <w:lang w:val="nl-BE"/>
        </w:rPr>
        <w:t xml:space="preserve"> </w:t>
      </w:r>
      <w:r w:rsidR="003E7F0D" w:rsidRPr="001A488D">
        <w:rPr>
          <w:rFonts w:ascii="Cambria" w:hAnsi="Cambria"/>
          <w:lang w:val="nl-BE"/>
        </w:rPr>
        <w:t>“</w:t>
      </w:r>
      <w:r w:rsidR="003E7F0D" w:rsidRPr="001A488D">
        <w:rPr>
          <w:rFonts w:ascii="Cambria" w:hAnsi="Cambria"/>
          <w:i/>
          <w:lang w:val="nl-BE"/>
        </w:rPr>
        <w:t>t</w:t>
      </w:r>
      <w:r w:rsidR="00184122" w:rsidRPr="001A488D">
        <w:rPr>
          <w:rFonts w:ascii="Cambria" w:hAnsi="Cambria"/>
          <w:i/>
          <w:lang w:val="nl-BE"/>
        </w:rPr>
        <w:t>he warmth and comfort of shelter, the feeding of our bodies and the nurturing of our souls</w:t>
      </w:r>
      <w:r w:rsidR="003E7F0D" w:rsidRPr="001A488D">
        <w:rPr>
          <w:rFonts w:ascii="Cambria" w:hAnsi="Cambria"/>
          <w:lang w:val="nl-BE"/>
        </w:rPr>
        <w:t xml:space="preserve">”. Zonder </w:t>
      </w:r>
      <w:r w:rsidR="0000665B" w:rsidRPr="001A488D">
        <w:rPr>
          <w:rFonts w:ascii="Cambria" w:hAnsi="Cambria"/>
          <w:lang w:val="nl-BE"/>
        </w:rPr>
        <w:t xml:space="preserve">enige </w:t>
      </w:r>
      <w:r w:rsidR="002F5119" w:rsidRPr="001A488D">
        <w:rPr>
          <w:rFonts w:ascii="Cambria" w:hAnsi="Cambria"/>
          <w:lang w:val="nl-BE"/>
        </w:rPr>
        <w:t>romantisering</w:t>
      </w:r>
      <w:r w:rsidR="001303FD" w:rsidRPr="001A488D">
        <w:rPr>
          <w:rFonts w:ascii="Cambria" w:hAnsi="Cambria"/>
          <w:lang w:val="nl-BE"/>
        </w:rPr>
        <w:t>sdrang</w:t>
      </w:r>
      <w:r w:rsidR="003E7F0D" w:rsidRPr="001A488D">
        <w:rPr>
          <w:rFonts w:ascii="Cambria" w:hAnsi="Cambria"/>
          <w:lang w:val="nl-BE"/>
        </w:rPr>
        <w:t xml:space="preserve">, beschrijft ze het </w:t>
      </w:r>
      <w:r w:rsidR="00BB6C73" w:rsidRPr="001A488D">
        <w:rPr>
          <w:rFonts w:ascii="Cambria" w:hAnsi="Cambria"/>
          <w:lang w:val="nl-BE"/>
        </w:rPr>
        <w:t xml:space="preserve">politieke </w:t>
      </w:r>
      <w:r w:rsidR="003E7F0D" w:rsidRPr="001A488D">
        <w:rPr>
          <w:rFonts w:ascii="Cambria" w:hAnsi="Cambria"/>
          <w:lang w:val="nl-BE"/>
        </w:rPr>
        <w:t>belang</w:t>
      </w:r>
      <w:r w:rsidR="00BB6C73" w:rsidRPr="001A488D">
        <w:rPr>
          <w:rFonts w:ascii="Cambria" w:hAnsi="Cambria"/>
          <w:lang w:val="nl-BE"/>
        </w:rPr>
        <w:t xml:space="preserve"> van het thuisfront </w:t>
      </w:r>
      <w:r w:rsidR="002F5119" w:rsidRPr="001A488D">
        <w:rPr>
          <w:rFonts w:ascii="Cambria" w:hAnsi="Cambria"/>
          <w:lang w:val="nl-BE"/>
        </w:rPr>
        <w:t xml:space="preserve">in </w:t>
      </w:r>
      <w:r w:rsidR="00BB6C73" w:rsidRPr="001A488D">
        <w:rPr>
          <w:rFonts w:ascii="Cambria" w:hAnsi="Cambria"/>
          <w:lang w:val="nl-BE"/>
        </w:rPr>
        <w:t>de antikoloniale strijd van de Zwarte gemeenschap in de Verenigde Staten</w:t>
      </w:r>
      <w:r w:rsidR="002F5119" w:rsidRPr="001A488D">
        <w:rPr>
          <w:rFonts w:ascii="Cambria" w:hAnsi="Cambria"/>
          <w:lang w:val="nl-BE"/>
        </w:rPr>
        <w:t xml:space="preserve">. Het was een plek waar ze veilig waren voor raciaal geweld of terug op krachten konden komen, en waar nieuwe ideeën </w:t>
      </w:r>
      <w:r w:rsidR="001303FD" w:rsidRPr="001A488D">
        <w:rPr>
          <w:rFonts w:ascii="Cambria" w:hAnsi="Cambria"/>
          <w:lang w:val="nl-BE"/>
        </w:rPr>
        <w:t xml:space="preserve">en strategieën konden gevoed worden, letterlijk en figuurlijk.  </w:t>
      </w:r>
    </w:p>
    <w:p w14:paraId="4695D291" w14:textId="77777777" w:rsidR="00E77CB6" w:rsidRPr="001A488D" w:rsidRDefault="00E77CB6" w:rsidP="008B217C">
      <w:pPr>
        <w:spacing w:line="276" w:lineRule="auto"/>
        <w:jc w:val="both"/>
        <w:rPr>
          <w:rFonts w:ascii="Cambria" w:hAnsi="Cambria"/>
          <w:lang w:val="nl-BE"/>
        </w:rPr>
      </w:pPr>
    </w:p>
    <w:p w14:paraId="0D7CAEA4" w14:textId="3A2A8FDA" w:rsidR="001E00BF" w:rsidRPr="001A488D" w:rsidRDefault="00427871" w:rsidP="008B217C">
      <w:pPr>
        <w:spacing w:line="276" w:lineRule="auto"/>
        <w:jc w:val="both"/>
        <w:rPr>
          <w:rFonts w:ascii="Cambria" w:hAnsi="Cambria"/>
          <w:lang w:val="nl-BE"/>
        </w:rPr>
      </w:pPr>
      <w:r w:rsidRPr="001A488D">
        <w:rPr>
          <w:rFonts w:ascii="Cambria" w:hAnsi="Cambria"/>
          <w:lang w:val="nl-BE"/>
        </w:rPr>
        <w:t xml:space="preserve">Net als </w:t>
      </w:r>
      <w:r w:rsidR="00BC1674" w:rsidRPr="001A488D">
        <w:rPr>
          <w:rFonts w:ascii="Cambria" w:hAnsi="Cambria"/>
          <w:lang w:val="nl-BE"/>
        </w:rPr>
        <w:t xml:space="preserve">reproductieve </w:t>
      </w:r>
      <w:r w:rsidRPr="001A488D">
        <w:rPr>
          <w:rFonts w:ascii="Cambria" w:hAnsi="Cambria"/>
          <w:lang w:val="nl-BE"/>
        </w:rPr>
        <w:t>onderdrukking, kan ook reproductief</w:t>
      </w:r>
      <w:r w:rsidR="001303FD" w:rsidRPr="001A488D">
        <w:rPr>
          <w:rFonts w:ascii="Cambria" w:hAnsi="Cambria"/>
          <w:lang w:val="nl-BE"/>
        </w:rPr>
        <w:t xml:space="preserve"> verzet</w:t>
      </w:r>
      <w:r w:rsidR="005F6A50" w:rsidRPr="001A488D">
        <w:rPr>
          <w:rFonts w:ascii="Cambria" w:hAnsi="Cambria"/>
          <w:lang w:val="nl-BE"/>
        </w:rPr>
        <w:t xml:space="preserve"> </w:t>
      </w:r>
      <w:r w:rsidR="009D308F" w:rsidRPr="001A488D">
        <w:rPr>
          <w:rFonts w:ascii="Cambria" w:hAnsi="Cambria"/>
          <w:lang w:val="nl-BE"/>
        </w:rPr>
        <w:t xml:space="preserve">sterk variëren qua vorm en inhoud. Het kan </w:t>
      </w:r>
      <w:r w:rsidR="0014447D" w:rsidRPr="001A488D">
        <w:rPr>
          <w:rFonts w:ascii="Cambria" w:hAnsi="Cambria"/>
          <w:lang w:val="nl-BE"/>
        </w:rPr>
        <w:t xml:space="preserve">de </w:t>
      </w:r>
      <w:r w:rsidRPr="001A488D">
        <w:rPr>
          <w:rFonts w:ascii="Cambria" w:hAnsi="Cambria"/>
          <w:lang w:val="nl-BE"/>
        </w:rPr>
        <w:t>strijd t</w:t>
      </w:r>
      <w:r w:rsidR="0014447D" w:rsidRPr="001A488D">
        <w:rPr>
          <w:rFonts w:ascii="Cambria" w:hAnsi="Cambria"/>
          <w:lang w:val="nl-BE"/>
        </w:rPr>
        <w:t>é</w:t>
      </w:r>
      <w:r w:rsidRPr="001A488D">
        <w:rPr>
          <w:rFonts w:ascii="Cambria" w:hAnsi="Cambria"/>
          <w:lang w:val="nl-BE"/>
        </w:rPr>
        <w:t>gen obstetrisch geweld</w:t>
      </w:r>
      <w:r w:rsidR="0014447D" w:rsidRPr="001A488D">
        <w:rPr>
          <w:rFonts w:ascii="Cambria" w:hAnsi="Cambria"/>
          <w:lang w:val="nl-BE"/>
        </w:rPr>
        <w:t xml:space="preserve">, criminalisering van sekswerk, </w:t>
      </w:r>
      <w:r w:rsidR="00FF1BB4" w:rsidRPr="001A488D">
        <w:rPr>
          <w:rFonts w:ascii="Cambria" w:hAnsi="Cambria"/>
          <w:lang w:val="nl-BE"/>
        </w:rPr>
        <w:t xml:space="preserve">gedwongen sterilisaties, </w:t>
      </w:r>
      <w:r w:rsidR="007E2785" w:rsidRPr="001A488D">
        <w:rPr>
          <w:rFonts w:ascii="Cambria" w:hAnsi="Cambria"/>
          <w:lang w:val="nl-BE"/>
        </w:rPr>
        <w:t>besparingen in de sociale zekerheid</w:t>
      </w:r>
      <w:r w:rsidR="00391863" w:rsidRPr="001A488D">
        <w:rPr>
          <w:rFonts w:ascii="Cambria" w:hAnsi="Cambria"/>
          <w:lang w:val="nl-BE"/>
        </w:rPr>
        <w:t xml:space="preserve"> of</w:t>
      </w:r>
      <w:r w:rsidR="007E2785" w:rsidRPr="001A488D">
        <w:rPr>
          <w:rFonts w:ascii="Cambria" w:hAnsi="Cambria"/>
          <w:lang w:val="nl-BE"/>
        </w:rPr>
        <w:t xml:space="preserve"> </w:t>
      </w:r>
      <w:r w:rsidR="0014447D" w:rsidRPr="001A488D">
        <w:rPr>
          <w:rFonts w:ascii="Cambria" w:hAnsi="Cambria"/>
          <w:lang w:val="nl-BE"/>
        </w:rPr>
        <w:t xml:space="preserve">de bouw van een </w:t>
      </w:r>
      <w:r w:rsidR="00391863" w:rsidRPr="001A488D">
        <w:rPr>
          <w:rFonts w:ascii="Cambria" w:hAnsi="Cambria"/>
          <w:lang w:val="nl-BE"/>
        </w:rPr>
        <w:t xml:space="preserve">vervuilende </w:t>
      </w:r>
      <w:r w:rsidR="0014447D" w:rsidRPr="001A488D">
        <w:rPr>
          <w:rFonts w:ascii="Cambria" w:hAnsi="Cambria"/>
          <w:lang w:val="nl-BE"/>
        </w:rPr>
        <w:t xml:space="preserve">oliepijplijn in </w:t>
      </w:r>
      <w:r w:rsidR="00BC1674" w:rsidRPr="001A488D">
        <w:rPr>
          <w:rFonts w:ascii="Cambria" w:hAnsi="Cambria"/>
          <w:lang w:val="nl-BE"/>
        </w:rPr>
        <w:t>inheems</w:t>
      </w:r>
      <w:r w:rsidR="0014447D" w:rsidRPr="001A488D">
        <w:rPr>
          <w:rFonts w:ascii="Cambria" w:hAnsi="Cambria"/>
          <w:lang w:val="nl-BE"/>
        </w:rPr>
        <w:t xml:space="preserve"> territorium</w:t>
      </w:r>
      <w:r w:rsidR="009D308F" w:rsidRPr="001A488D">
        <w:rPr>
          <w:rFonts w:ascii="Cambria" w:hAnsi="Cambria"/>
          <w:lang w:val="nl-BE"/>
        </w:rPr>
        <w:t xml:space="preserve"> zijn, maar even goed </w:t>
      </w:r>
      <w:r w:rsidR="0014447D" w:rsidRPr="001A488D">
        <w:rPr>
          <w:rFonts w:ascii="Cambria" w:hAnsi="Cambria"/>
          <w:lang w:val="nl-BE"/>
        </w:rPr>
        <w:t>de strijd vóór</w:t>
      </w:r>
      <w:r w:rsidR="003F14BE" w:rsidRPr="001A488D">
        <w:rPr>
          <w:rFonts w:ascii="Cambria" w:hAnsi="Cambria"/>
          <w:lang w:val="nl-BE"/>
        </w:rPr>
        <w:t xml:space="preserve"> gelijk loon voor gelijk werk, </w:t>
      </w:r>
      <w:r w:rsidR="0014447D" w:rsidRPr="001A488D">
        <w:rPr>
          <w:rFonts w:ascii="Cambria" w:hAnsi="Cambria"/>
          <w:lang w:val="nl-BE"/>
        </w:rPr>
        <w:t xml:space="preserve">uitbreiding van ouderschapsverlof, </w:t>
      </w:r>
      <w:r w:rsidR="007E2785" w:rsidRPr="001A488D">
        <w:rPr>
          <w:rFonts w:ascii="Cambria" w:hAnsi="Cambria"/>
          <w:lang w:val="nl-BE"/>
        </w:rPr>
        <w:t>recht op</w:t>
      </w:r>
      <w:r w:rsidR="0014447D" w:rsidRPr="001A488D">
        <w:rPr>
          <w:rFonts w:ascii="Cambria" w:hAnsi="Cambria"/>
          <w:lang w:val="nl-BE"/>
        </w:rPr>
        <w:t xml:space="preserve"> abortus, arbeidsduurvermindering</w:t>
      </w:r>
      <w:r w:rsidR="009D308F" w:rsidRPr="001A488D">
        <w:rPr>
          <w:rFonts w:ascii="Cambria" w:hAnsi="Cambria"/>
          <w:lang w:val="nl-BE"/>
        </w:rPr>
        <w:t xml:space="preserve">, </w:t>
      </w:r>
      <w:r w:rsidR="00BC1674" w:rsidRPr="001A488D">
        <w:rPr>
          <w:rFonts w:ascii="Cambria" w:hAnsi="Cambria"/>
          <w:lang w:val="nl-BE"/>
        </w:rPr>
        <w:t>meer kinderopvang o</w:t>
      </w:r>
      <w:r w:rsidR="00066D08">
        <w:rPr>
          <w:rFonts w:ascii="Cambria" w:hAnsi="Cambria"/>
          <w:lang w:val="nl-BE"/>
        </w:rPr>
        <w:t>f</w:t>
      </w:r>
      <w:r w:rsidR="00BC1674" w:rsidRPr="001A488D">
        <w:rPr>
          <w:rFonts w:ascii="Cambria" w:hAnsi="Cambria"/>
          <w:lang w:val="nl-BE"/>
        </w:rPr>
        <w:t xml:space="preserve"> </w:t>
      </w:r>
      <w:r w:rsidR="007E2785" w:rsidRPr="001A488D">
        <w:rPr>
          <w:rFonts w:ascii="Cambria" w:hAnsi="Cambria"/>
          <w:lang w:val="nl-BE"/>
        </w:rPr>
        <w:t xml:space="preserve">een </w:t>
      </w:r>
      <w:r w:rsidR="007E2785" w:rsidRPr="001A488D">
        <w:rPr>
          <w:rFonts w:ascii="Cambria" w:hAnsi="Cambria"/>
          <w:lang w:val="nl-BE"/>
        </w:rPr>
        <w:lastRenderedPageBreak/>
        <w:t>universeel basisinkomen. Net als in de analyse</w:t>
      </w:r>
      <w:r w:rsidR="00391863" w:rsidRPr="001A488D">
        <w:rPr>
          <w:rFonts w:ascii="Cambria" w:hAnsi="Cambria"/>
          <w:lang w:val="nl-BE"/>
        </w:rPr>
        <w:t xml:space="preserve"> van</w:t>
      </w:r>
      <w:r w:rsidR="00A32A0C" w:rsidRPr="001A488D">
        <w:rPr>
          <w:rFonts w:ascii="Cambria" w:hAnsi="Cambria"/>
          <w:lang w:val="nl-BE"/>
        </w:rPr>
        <w:t xml:space="preserve"> </w:t>
      </w:r>
      <w:r w:rsidR="00391863" w:rsidRPr="001A488D">
        <w:rPr>
          <w:rFonts w:ascii="Cambria" w:hAnsi="Cambria"/>
          <w:lang w:val="nl-BE"/>
        </w:rPr>
        <w:t>de</w:t>
      </w:r>
      <w:r w:rsidR="00A32A0C" w:rsidRPr="001A488D">
        <w:rPr>
          <w:rFonts w:ascii="Cambria" w:hAnsi="Cambria"/>
          <w:lang w:val="nl-BE"/>
        </w:rPr>
        <w:t xml:space="preserve"> </w:t>
      </w:r>
      <w:r w:rsidR="007E2785" w:rsidRPr="001A488D">
        <w:rPr>
          <w:rFonts w:ascii="Cambria" w:hAnsi="Cambria"/>
          <w:lang w:val="nl-BE"/>
        </w:rPr>
        <w:t>controle</w:t>
      </w:r>
      <w:r w:rsidR="00391863" w:rsidRPr="001A488D">
        <w:rPr>
          <w:rFonts w:ascii="Cambria" w:hAnsi="Cambria"/>
          <w:lang w:val="nl-BE"/>
        </w:rPr>
        <w:t>-</w:t>
      </w:r>
      <w:r w:rsidR="007E2785" w:rsidRPr="001A488D">
        <w:rPr>
          <w:rFonts w:ascii="Cambria" w:hAnsi="Cambria"/>
          <w:lang w:val="nl-BE"/>
        </w:rPr>
        <w:t xml:space="preserve"> en onderdrukking</w:t>
      </w:r>
      <w:r w:rsidR="00391863" w:rsidRPr="001A488D">
        <w:rPr>
          <w:rFonts w:ascii="Cambria" w:hAnsi="Cambria"/>
          <w:lang w:val="nl-BE"/>
        </w:rPr>
        <w:t>smechanismen</w:t>
      </w:r>
      <w:r w:rsidR="00655B09" w:rsidRPr="001A488D">
        <w:rPr>
          <w:rFonts w:ascii="Cambria" w:hAnsi="Cambria"/>
          <w:lang w:val="nl-BE"/>
        </w:rPr>
        <w:t xml:space="preserve"> via reproductieve arbeid</w:t>
      </w:r>
      <w:r w:rsidR="007E2785" w:rsidRPr="001A488D">
        <w:rPr>
          <w:rFonts w:ascii="Cambria" w:hAnsi="Cambria"/>
          <w:lang w:val="nl-BE"/>
        </w:rPr>
        <w:t>, is de wisselwerking tussen gender, kleur en klasse</w:t>
      </w:r>
      <w:r w:rsidR="00066D08">
        <w:rPr>
          <w:rFonts w:ascii="Cambria" w:hAnsi="Cambria"/>
          <w:lang w:val="nl-BE"/>
        </w:rPr>
        <w:t>n</w:t>
      </w:r>
      <w:r w:rsidR="00ED18BB" w:rsidRPr="001A488D">
        <w:rPr>
          <w:rFonts w:ascii="Cambria" w:hAnsi="Cambria"/>
          <w:lang w:val="nl-BE"/>
        </w:rPr>
        <w:t>hiërarchie</w:t>
      </w:r>
      <w:r w:rsidR="00907523" w:rsidRPr="001A488D">
        <w:rPr>
          <w:rFonts w:ascii="Cambria" w:hAnsi="Cambria"/>
          <w:lang w:val="nl-BE"/>
        </w:rPr>
        <w:t>ën</w:t>
      </w:r>
      <w:r w:rsidR="007E2785" w:rsidRPr="001A488D">
        <w:rPr>
          <w:rFonts w:ascii="Cambria" w:hAnsi="Cambria"/>
          <w:lang w:val="nl-BE"/>
        </w:rPr>
        <w:t xml:space="preserve"> even pertinent in de organisatie van het reproductieve verzet. </w:t>
      </w:r>
      <w:r w:rsidR="00A409A7" w:rsidRPr="001A488D">
        <w:rPr>
          <w:rFonts w:ascii="Cambria" w:hAnsi="Cambria"/>
          <w:lang w:val="nl-BE"/>
        </w:rPr>
        <w:t xml:space="preserve">In wat volgt bespreken we kort een aantal inspirerende voorbeelden van verzet en protest via reproductieve arbeid. </w:t>
      </w:r>
    </w:p>
    <w:p w14:paraId="196860DF" w14:textId="54590D2C" w:rsidR="00592298" w:rsidRPr="001A488D" w:rsidRDefault="00592298" w:rsidP="008B217C">
      <w:pPr>
        <w:spacing w:line="276" w:lineRule="auto"/>
        <w:jc w:val="both"/>
        <w:rPr>
          <w:rFonts w:ascii="Cambria" w:hAnsi="Cambria"/>
          <w:lang w:val="nl-BE"/>
        </w:rPr>
      </w:pPr>
    </w:p>
    <w:p w14:paraId="775B39BB" w14:textId="6B7393F7" w:rsidR="00592298" w:rsidRPr="001A488D" w:rsidRDefault="00D85276" w:rsidP="008B217C">
      <w:pPr>
        <w:pStyle w:val="Heading2"/>
        <w:spacing w:line="276" w:lineRule="auto"/>
        <w:rPr>
          <w:rFonts w:ascii="Cambria" w:hAnsi="Cambria"/>
        </w:rPr>
      </w:pPr>
      <w:r w:rsidRPr="001A488D">
        <w:rPr>
          <w:rFonts w:ascii="Cambria" w:hAnsi="Cambria"/>
          <w:lang w:val="nl-BE"/>
        </w:rPr>
        <w:t xml:space="preserve"> </w:t>
      </w:r>
      <w:r w:rsidRPr="001A488D">
        <w:rPr>
          <w:rFonts w:ascii="Cambria" w:hAnsi="Cambria"/>
        </w:rPr>
        <w:t>“</w:t>
      </w:r>
      <w:r w:rsidR="00592298" w:rsidRPr="001A488D">
        <w:rPr>
          <w:rFonts w:ascii="Cambria" w:hAnsi="Cambria"/>
        </w:rPr>
        <w:t>Seizing the means of reproduction</w:t>
      </w:r>
      <w:r w:rsidRPr="001A488D">
        <w:rPr>
          <w:rFonts w:ascii="Cambria" w:hAnsi="Cambria"/>
        </w:rPr>
        <w:t>”</w:t>
      </w:r>
      <w:r w:rsidR="008B217C" w:rsidRPr="001A488D">
        <w:rPr>
          <w:rFonts w:ascii="Cambria" w:hAnsi="Cambria"/>
        </w:rPr>
        <w:t xml:space="preserve">: de </w:t>
      </w:r>
      <w:proofErr w:type="spellStart"/>
      <w:r w:rsidR="008B217C" w:rsidRPr="001A488D">
        <w:rPr>
          <w:rFonts w:ascii="Cambria" w:hAnsi="Cambria"/>
        </w:rPr>
        <w:t>sociale</w:t>
      </w:r>
      <w:proofErr w:type="spellEnd"/>
      <w:r w:rsidR="008B217C" w:rsidRPr="001A488D">
        <w:rPr>
          <w:rFonts w:ascii="Cambria" w:hAnsi="Cambria"/>
        </w:rPr>
        <w:t xml:space="preserve"> staking</w:t>
      </w:r>
    </w:p>
    <w:p w14:paraId="34F78427" w14:textId="1695A184" w:rsidR="00640EA3" w:rsidRPr="001A488D" w:rsidRDefault="00640EA3" w:rsidP="008B217C">
      <w:pPr>
        <w:spacing w:line="276" w:lineRule="auto"/>
        <w:rPr>
          <w:rFonts w:ascii="Cambria" w:hAnsi="Cambria"/>
          <w:lang w:val="en-GB"/>
        </w:rPr>
      </w:pPr>
    </w:p>
    <w:p w14:paraId="292C514D" w14:textId="203DD203" w:rsidR="006577E8" w:rsidRPr="001A488D" w:rsidRDefault="008768CA" w:rsidP="008B217C">
      <w:pPr>
        <w:spacing w:line="276" w:lineRule="auto"/>
        <w:jc w:val="both"/>
        <w:rPr>
          <w:rFonts w:ascii="Cambria" w:hAnsi="Cambria" w:cs="Courier New"/>
          <w:lang w:val="nl-BE"/>
        </w:rPr>
      </w:pPr>
      <w:r w:rsidRPr="001A488D">
        <w:rPr>
          <w:rFonts w:ascii="Cambria" w:hAnsi="Cambria" w:cs="Courier New"/>
          <w:lang w:val="nl-BE"/>
        </w:rPr>
        <w:t xml:space="preserve">In 1985 werd </w:t>
      </w:r>
      <w:r w:rsidRPr="001A488D">
        <w:rPr>
          <w:rFonts w:ascii="Cambria" w:hAnsi="Cambria" w:cs="Courier New"/>
          <w:i/>
          <w:lang w:val="nl-BE"/>
        </w:rPr>
        <w:t>Justice for Janitors</w:t>
      </w:r>
      <w:r w:rsidRPr="001A488D">
        <w:rPr>
          <w:rFonts w:ascii="Cambria" w:hAnsi="Cambria" w:cs="Courier New"/>
          <w:lang w:val="nl-BE"/>
        </w:rPr>
        <w:t xml:space="preserve"> opgericht, een sociale beweging/vakbond die het opneemt voor de rechten van het schoonmaakpersoneel in de Verenigde Staten en Canada. </w:t>
      </w:r>
      <w:r w:rsidR="0016325B" w:rsidRPr="001A488D">
        <w:rPr>
          <w:rFonts w:ascii="Cambria" w:hAnsi="Cambria" w:cs="Courier New"/>
          <w:lang w:val="nl-BE"/>
        </w:rPr>
        <w:t>T</w:t>
      </w:r>
      <w:r w:rsidRPr="001A488D">
        <w:rPr>
          <w:rFonts w:ascii="Cambria" w:hAnsi="Cambria" w:cs="Courier New"/>
          <w:lang w:val="nl-BE"/>
        </w:rPr>
        <w:t>ijdens het neoliberale presidentschap van Ronald Reagan</w:t>
      </w:r>
      <w:r w:rsidR="0016325B" w:rsidRPr="001A488D">
        <w:rPr>
          <w:rFonts w:ascii="Cambria" w:hAnsi="Cambria" w:cs="Courier New"/>
          <w:lang w:val="nl-BE"/>
        </w:rPr>
        <w:t xml:space="preserve"> werd er stevig ingehakt op </w:t>
      </w:r>
      <w:r w:rsidR="00A409A7" w:rsidRPr="001A488D">
        <w:rPr>
          <w:rFonts w:ascii="Cambria" w:hAnsi="Cambria" w:cs="Courier New"/>
          <w:lang w:val="nl-BE"/>
        </w:rPr>
        <w:t>de al beperkte loonsvoorwaarden</w:t>
      </w:r>
      <w:r w:rsidR="0016325B" w:rsidRPr="001A488D">
        <w:rPr>
          <w:rFonts w:ascii="Cambria" w:hAnsi="Cambria" w:cs="Courier New"/>
          <w:lang w:val="nl-BE"/>
        </w:rPr>
        <w:t xml:space="preserve"> van schoonmaakpersoneel en zorgwerkers. De meesten onder hen waren migrantenwerk(st)ers van Latino afkomst, vaak zonder wettige verblijfsdocumenten. Hun situatie was dus bijzonder precair: velen spraken geen Engels, moesten eindeloze werkdagen kloppen voor een miezerig loontje, hadden geen vast contract en genoten geen gezondheidszorg. Ondanks intimidatie</w:t>
      </w:r>
      <w:r w:rsidR="00B17232" w:rsidRPr="001A488D">
        <w:rPr>
          <w:rFonts w:ascii="Cambria" w:hAnsi="Cambria" w:cs="Courier New"/>
          <w:lang w:val="nl-BE"/>
        </w:rPr>
        <w:t xml:space="preserve">pogingen, </w:t>
      </w:r>
      <w:r w:rsidR="0016325B" w:rsidRPr="001A488D">
        <w:rPr>
          <w:rFonts w:ascii="Cambria" w:hAnsi="Cambria" w:cs="Courier New"/>
          <w:lang w:val="nl-BE"/>
        </w:rPr>
        <w:t xml:space="preserve">begonnen de </w:t>
      </w:r>
      <w:r w:rsidR="00B17232" w:rsidRPr="001A488D">
        <w:rPr>
          <w:rFonts w:ascii="Cambria" w:hAnsi="Cambria" w:cs="Courier New"/>
          <w:lang w:val="nl-BE"/>
        </w:rPr>
        <w:t>poets(t)ers</w:t>
      </w:r>
      <w:r w:rsidR="0016325B" w:rsidRPr="001A488D">
        <w:rPr>
          <w:rFonts w:ascii="Cambria" w:hAnsi="Cambria" w:cs="Courier New"/>
          <w:lang w:val="nl-BE"/>
        </w:rPr>
        <w:t xml:space="preserve"> zich te organiseren in de SEIU, de Amerikaanse vakbond voor de dienstensector.</w:t>
      </w:r>
      <w:r w:rsidR="00C56325" w:rsidRPr="001A488D">
        <w:rPr>
          <w:rFonts w:ascii="Cambria" w:hAnsi="Cambria" w:cs="Courier New"/>
          <w:lang w:val="nl-BE"/>
        </w:rPr>
        <w:t xml:space="preserve"> </w:t>
      </w:r>
      <w:r w:rsidR="00C47BBD" w:rsidRPr="001A488D">
        <w:rPr>
          <w:rFonts w:ascii="Cambria" w:hAnsi="Cambria" w:cs="Courier New"/>
          <w:lang w:val="nl-BE"/>
        </w:rPr>
        <w:t xml:space="preserve">Ondertussen telt </w:t>
      </w:r>
      <w:r w:rsidR="00C47BBD" w:rsidRPr="001A488D">
        <w:rPr>
          <w:rFonts w:ascii="Cambria" w:hAnsi="Cambria" w:cs="Courier New"/>
          <w:i/>
          <w:lang w:val="nl-BE"/>
        </w:rPr>
        <w:t>Justice for Janitors</w:t>
      </w:r>
      <w:r w:rsidR="00C47BBD" w:rsidRPr="001A488D">
        <w:rPr>
          <w:rFonts w:ascii="Cambria" w:hAnsi="Cambria" w:cs="Courier New"/>
          <w:lang w:val="nl-BE"/>
        </w:rPr>
        <w:t xml:space="preserve"> al meer dan 220.000 leden. Via directe acties, wilde stakingen, blokkades en </w:t>
      </w:r>
      <w:r w:rsidR="00C47BBD" w:rsidRPr="009653D3">
        <w:rPr>
          <w:rFonts w:ascii="Cambria" w:hAnsi="Cambria" w:cs="Courier New"/>
          <w:i/>
          <w:lang w:val="nl-BE"/>
        </w:rPr>
        <w:t>sit-ins</w:t>
      </w:r>
      <w:r w:rsidR="00C47BBD" w:rsidRPr="001A488D">
        <w:rPr>
          <w:rFonts w:ascii="Cambria" w:hAnsi="Cambria" w:cs="Courier New"/>
          <w:lang w:val="nl-BE"/>
        </w:rPr>
        <w:t xml:space="preserve"> zetten ze hun werkgevers onder druk om hen terug ‘in huis’ te nemen of op zijn minst het wettelijk vastgelegd minimumloon te betalen. </w:t>
      </w:r>
      <w:r w:rsidR="0016325B" w:rsidRPr="001A488D">
        <w:rPr>
          <w:rFonts w:ascii="Cambria" w:hAnsi="Cambria" w:cs="Courier New"/>
          <w:lang w:val="nl-BE"/>
        </w:rPr>
        <w:t>In London</w:t>
      </w:r>
      <w:r w:rsidR="00B17232" w:rsidRPr="001A488D">
        <w:rPr>
          <w:rFonts w:ascii="Cambria" w:hAnsi="Cambria" w:cs="Courier New"/>
          <w:lang w:val="nl-BE"/>
        </w:rPr>
        <w:t xml:space="preserve"> doen radicale basisvakbonden zoals United Voices of the World</w:t>
      </w:r>
      <w:r w:rsidR="00A75D27" w:rsidRPr="001A488D">
        <w:rPr>
          <w:rFonts w:ascii="Cambria" w:hAnsi="Cambria" w:cs="Courier New"/>
          <w:lang w:val="nl-BE"/>
        </w:rPr>
        <w:t xml:space="preserve">, CAIWU </w:t>
      </w:r>
      <w:r w:rsidR="000E26CB" w:rsidRPr="001A488D">
        <w:rPr>
          <w:rFonts w:ascii="Cambria" w:hAnsi="Cambria" w:cs="Courier New"/>
          <w:lang w:val="nl-BE"/>
        </w:rPr>
        <w:t xml:space="preserve"> en </w:t>
      </w:r>
      <w:r w:rsidR="00B17232" w:rsidRPr="001A488D">
        <w:rPr>
          <w:rFonts w:ascii="Cambria" w:hAnsi="Cambria" w:cs="Courier New"/>
          <w:lang w:val="nl-BE"/>
        </w:rPr>
        <w:t>International Workers of Great Britain hetzelfde voor het kuispersoneel van bedrijven, minsteries en universiteiten</w:t>
      </w:r>
      <w:r w:rsidR="006577E8" w:rsidRPr="001A488D">
        <w:rPr>
          <w:rFonts w:ascii="Cambria" w:hAnsi="Cambria" w:cs="Courier New"/>
          <w:lang w:val="nl-BE"/>
        </w:rPr>
        <w:t xml:space="preserve">. Sinds </w:t>
      </w:r>
      <w:r w:rsidR="00C47BBD" w:rsidRPr="001A488D">
        <w:rPr>
          <w:rFonts w:ascii="Cambria" w:hAnsi="Cambria" w:cs="Courier New"/>
          <w:lang w:val="nl-BE"/>
        </w:rPr>
        <w:t xml:space="preserve">de jaren tachtig </w:t>
      </w:r>
      <w:r w:rsidR="000E26CB" w:rsidRPr="001A488D">
        <w:rPr>
          <w:rFonts w:ascii="Cambria" w:hAnsi="Cambria" w:cs="Courier New"/>
          <w:lang w:val="nl-BE"/>
        </w:rPr>
        <w:t xml:space="preserve">worden deze werkkrachten </w:t>
      </w:r>
      <w:r w:rsidR="00C47BBD" w:rsidRPr="001A488D">
        <w:rPr>
          <w:rFonts w:ascii="Cambria" w:hAnsi="Cambria" w:cs="Courier New"/>
          <w:lang w:val="nl-BE"/>
        </w:rPr>
        <w:t xml:space="preserve">steeds vaker uitbesteed of </w:t>
      </w:r>
      <w:r w:rsidR="00C47BBD" w:rsidRPr="001A488D">
        <w:rPr>
          <w:rFonts w:ascii="Cambria" w:hAnsi="Cambria" w:cs="Courier New"/>
          <w:i/>
          <w:lang w:val="nl-BE"/>
        </w:rPr>
        <w:t xml:space="preserve">geoutsourced </w:t>
      </w:r>
      <w:r w:rsidR="00C47BBD" w:rsidRPr="001A488D">
        <w:rPr>
          <w:rFonts w:ascii="Cambria" w:hAnsi="Cambria" w:cs="Courier New"/>
          <w:lang w:val="nl-BE"/>
        </w:rPr>
        <w:t xml:space="preserve">naar </w:t>
      </w:r>
      <w:r w:rsidR="0069339A" w:rsidRPr="001A488D">
        <w:rPr>
          <w:rFonts w:ascii="Cambria" w:hAnsi="Cambria" w:cs="Courier New"/>
          <w:lang w:val="nl-BE"/>
        </w:rPr>
        <w:t>commerciële</w:t>
      </w:r>
      <w:r w:rsidR="00C47BBD" w:rsidRPr="001A488D">
        <w:rPr>
          <w:rFonts w:ascii="Cambria" w:hAnsi="Cambria" w:cs="Courier New"/>
          <w:lang w:val="nl-BE"/>
        </w:rPr>
        <w:t xml:space="preserve"> dienstenbedrijven die het niet altijd even nauw nemen met de arbeidswetg</w:t>
      </w:r>
      <w:r w:rsidR="0069339A" w:rsidRPr="001A488D">
        <w:rPr>
          <w:rFonts w:ascii="Cambria" w:hAnsi="Cambria" w:cs="Courier New"/>
          <w:lang w:val="nl-BE"/>
        </w:rPr>
        <w:t>ev</w:t>
      </w:r>
      <w:r w:rsidR="00C47BBD" w:rsidRPr="001A488D">
        <w:rPr>
          <w:rFonts w:ascii="Cambria" w:hAnsi="Cambria" w:cs="Courier New"/>
          <w:lang w:val="nl-BE"/>
        </w:rPr>
        <w:t xml:space="preserve">ing. </w:t>
      </w:r>
      <w:r w:rsidR="00037051" w:rsidRPr="001A488D">
        <w:rPr>
          <w:rFonts w:ascii="Cambria" w:hAnsi="Cambria" w:cs="Courier New"/>
          <w:lang w:val="nl-BE"/>
        </w:rPr>
        <w:t>Naast het ijveren voor waardig werk en beter loon, organiseren deze klasse</w:t>
      </w:r>
      <w:r w:rsidR="00FD1B43">
        <w:rPr>
          <w:rFonts w:ascii="Cambria" w:hAnsi="Cambria" w:cs="Courier New"/>
          <w:lang w:val="nl-BE"/>
        </w:rPr>
        <w:t>n</w:t>
      </w:r>
      <w:r w:rsidR="00037051" w:rsidRPr="001A488D">
        <w:rPr>
          <w:rFonts w:ascii="Cambria" w:hAnsi="Cambria" w:cs="Courier New"/>
          <w:lang w:val="nl-BE"/>
        </w:rPr>
        <w:t>strijdvakbonden ook Engelse lessen voor hun leden, en helpen ze met de administratie van hun verblijfspapieren.</w:t>
      </w:r>
    </w:p>
    <w:p w14:paraId="0B303A4D" w14:textId="77777777" w:rsidR="006577E8" w:rsidRPr="001A488D" w:rsidRDefault="006577E8" w:rsidP="008B217C">
      <w:pPr>
        <w:spacing w:line="276" w:lineRule="auto"/>
        <w:jc w:val="both"/>
        <w:rPr>
          <w:rFonts w:ascii="Cambria" w:hAnsi="Cambria" w:cs="Courier New"/>
          <w:lang w:val="nl-BE"/>
        </w:rPr>
      </w:pPr>
    </w:p>
    <w:p w14:paraId="59470E87" w14:textId="0D5A015A" w:rsidR="009953F5" w:rsidRPr="00FD1B43" w:rsidRDefault="00CF3A00" w:rsidP="008B217C">
      <w:pPr>
        <w:spacing w:line="276" w:lineRule="auto"/>
        <w:jc w:val="both"/>
        <w:rPr>
          <w:rFonts w:ascii="Cambria" w:hAnsi="Cambria" w:cs="Arial"/>
          <w:shd w:val="clear" w:color="auto" w:fill="FFFFFF"/>
          <w:lang w:val="nl-BE"/>
        </w:rPr>
      </w:pPr>
      <w:r w:rsidRPr="001A488D">
        <w:rPr>
          <w:rFonts w:ascii="Cambria" w:hAnsi="Cambria" w:cs="Courier New"/>
          <w:lang w:val="nl-BE"/>
        </w:rPr>
        <w:t>De</w:t>
      </w:r>
      <w:r w:rsidR="00C47BBD" w:rsidRPr="001A488D">
        <w:rPr>
          <w:rFonts w:ascii="Cambria" w:hAnsi="Cambria" w:cs="Courier New"/>
          <w:lang w:val="nl-BE"/>
        </w:rPr>
        <w:t xml:space="preserve"> </w:t>
      </w:r>
      <w:r w:rsidR="00BE3ED3" w:rsidRPr="001A488D">
        <w:rPr>
          <w:rFonts w:ascii="Cambria" w:hAnsi="Cambria" w:cs="Courier New"/>
          <w:lang w:val="nl-BE"/>
        </w:rPr>
        <w:t xml:space="preserve">geschiedenis leert ons dat het </w:t>
      </w:r>
      <w:r w:rsidR="00C47BBD" w:rsidRPr="001A488D">
        <w:rPr>
          <w:rFonts w:ascii="Cambria" w:hAnsi="Cambria" w:cs="Courier New"/>
          <w:lang w:val="nl-BE"/>
        </w:rPr>
        <w:t>syndicalis</w:t>
      </w:r>
      <w:r w:rsidR="00BE3ED3" w:rsidRPr="001A488D">
        <w:rPr>
          <w:rFonts w:ascii="Cambria" w:hAnsi="Cambria" w:cs="Courier New"/>
          <w:lang w:val="nl-BE"/>
        </w:rPr>
        <w:t xml:space="preserve">eren </w:t>
      </w:r>
      <w:r w:rsidR="00C47BBD" w:rsidRPr="001A488D">
        <w:rPr>
          <w:rFonts w:ascii="Cambria" w:hAnsi="Cambria" w:cs="Courier New"/>
          <w:lang w:val="nl-BE"/>
        </w:rPr>
        <w:t xml:space="preserve">van </w:t>
      </w:r>
      <w:r w:rsidR="006577E8" w:rsidRPr="001A488D">
        <w:rPr>
          <w:rFonts w:ascii="Cambria" w:hAnsi="Cambria" w:cs="Courier New"/>
          <w:lang w:val="nl-BE"/>
        </w:rPr>
        <w:t xml:space="preserve">de </w:t>
      </w:r>
      <w:r w:rsidRPr="001A488D">
        <w:rPr>
          <w:rFonts w:ascii="Cambria" w:hAnsi="Cambria" w:cs="Courier New"/>
          <w:lang w:val="nl-BE"/>
        </w:rPr>
        <w:t xml:space="preserve">werkkrachten </w:t>
      </w:r>
      <w:r w:rsidR="00C47BBD" w:rsidRPr="001A488D">
        <w:rPr>
          <w:rFonts w:ascii="Cambria" w:hAnsi="Cambria" w:cs="Courier New"/>
          <w:lang w:val="nl-BE"/>
        </w:rPr>
        <w:t xml:space="preserve">altijd een </w:t>
      </w:r>
      <w:r w:rsidR="0069339A" w:rsidRPr="001A488D">
        <w:rPr>
          <w:rFonts w:ascii="Cambria" w:hAnsi="Cambria" w:cs="Courier New"/>
          <w:lang w:val="nl-BE"/>
        </w:rPr>
        <w:t>cruciale</w:t>
      </w:r>
      <w:r w:rsidR="00C47BBD" w:rsidRPr="001A488D">
        <w:rPr>
          <w:rFonts w:ascii="Cambria" w:hAnsi="Cambria" w:cs="Courier New"/>
          <w:lang w:val="nl-BE"/>
        </w:rPr>
        <w:t xml:space="preserve"> en efficiënte verzetsstrategie </w:t>
      </w:r>
      <w:r w:rsidR="00BE3ED3" w:rsidRPr="001A488D">
        <w:rPr>
          <w:rFonts w:ascii="Cambria" w:hAnsi="Cambria" w:cs="Courier New"/>
          <w:lang w:val="nl-BE"/>
        </w:rPr>
        <w:t>is geweest</w:t>
      </w:r>
      <w:r w:rsidR="00C47BBD" w:rsidRPr="001A488D">
        <w:rPr>
          <w:rFonts w:ascii="Cambria" w:hAnsi="Cambria" w:cs="Courier New"/>
          <w:lang w:val="nl-BE"/>
        </w:rPr>
        <w:t xml:space="preserve">. </w:t>
      </w:r>
      <w:r w:rsidRPr="001A488D">
        <w:rPr>
          <w:rFonts w:ascii="Cambria" w:hAnsi="Cambria" w:cs="Courier New"/>
          <w:lang w:val="nl-BE"/>
        </w:rPr>
        <w:t>Het is dan ook belangrijk dat vakbonden</w:t>
      </w:r>
      <w:r w:rsidR="00BE3ED3" w:rsidRPr="001A488D">
        <w:rPr>
          <w:rFonts w:ascii="Cambria" w:hAnsi="Cambria" w:cs="Courier New"/>
          <w:lang w:val="nl-BE"/>
        </w:rPr>
        <w:t xml:space="preserve"> en syndicaten vandaag - </w:t>
      </w:r>
      <w:r w:rsidRPr="001A488D">
        <w:rPr>
          <w:rFonts w:ascii="Cambria" w:hAnsi="Cambria" w:cs="Courier New"/>
          <w:lang w:val="nl-BE"/>
        </w:rPr>
        <w:t xml:space="preserve">temidden van de sociale crisis van </w:t>
      </w:r>
      <w:r w:rsidR="00BE3ED3" w:rsidRPr="001A488D">
        <w:rPr>
          <w:rFonts w:ascii="Cambria" w:hAnsi="Cambria" w:cs="Courier New"/>
          <w:lang w:val="nl-BE"/>
        </w:rPr>
        <w:t>het neoliberalisme</w:t>
      </w:r>
      <w:r w:rsidRPr="001A488D">
        <w:rPr>
          <w:rFonts w:ascii="Cambria" w:hAnsi="Cambria" w:cs="Courier New"/>
          <w:lang w:val="nl-BE"/>
        </w:rPr>
        <w:t xml:space="preserve"> en de ontmanteling van tal van </w:t>
      </w:r>
      <w:r w:rsidR="00D24835" w:rsidRPr="001A488D">
        <w:rPr>
          <w:rFonts w:ascii="Cambria" w:hAnsi="Cambria" w:cs="Courier New"/>
          <w:lang w:val="nl-BE"/>
        </w:rPr>
        <w:t>overheidsdiensten</w:t>
      </w:r>
      <w:r w:rsidR="00BE3ED3" w:rsidRPr="001A488D">
        <w:rPr>
          <w:rFonts w:ascii="Cambria" w:hAnsi="Cambria" w:cs="Courier New"/>
          <w:lang w:val="nl-BE"/>
        </w:rPr>
        <w:t xml:space="preserve"> -</w:t>
      </w:r>
      <w:r w:rsidRPr="001A488D">
        <w:rPr>
          <w:rFonts w:ascii="Cambria" w:hAnsi="Cambria" w:cs="Courier New"/>
          <w:lang w:val="nl-BE"/>
        </w:rPr>
        <w:t xml:space="preserve"> sterk inzetten op het organiseren van </w:t>
      </w:r>
      <w:r w:rsidR="00BE3ED3" w:rsidRPr="001A488D">
        <w:rPr>
          <w:rFonts w:ascii="Cambria" w:hAnsi="Cambria" w:cs="Courier New"/>
          <w:lang w:val="nl-BE"/>
        </w:rPr>
        <w:t xml:space="preserve">werknemers </w:t>
      </w:r>
      <w:r w:rsidRPr="001A488D">
        <w:rPr>
          <w:rFonts w:ascii="Cambria" w:hAnsi="Cambria" w:cs="Courier New"/>
          <w:lang w:val="nl-BE"/>
        </w:rPr>
        <w:t xml:space="preserve">in de ‘witte’ sector </w:t>
      </w:r>
      <w:r w:rsidR="00BE3ED3" w:rsidRPr="001A488D">
        <w:rPr>
          <w:rFonts w:ascii="Cambria" w:hAnsi="Cambria" w:cs="Courier New"/>
          <w:lang w:val="nl-BE"/>
        </w:rPr>
        <w:t xml:space="preserve">(zorg en verpleging) </w:t>
      </w:r>
      <w:r w:rsidRPr="001A488D">
        <w:rPr>
          <w:rFonts w:ascii="Cambria" w:hAnsi="Cambria" w:cs="Courier New"/>
          <w:lang w:val="nl-BE"/>
        </w:rPr>
        <w:t xml:space="preserve">en </w:t>
      </w:r>
      <w:r w:rsidR="00BE3ED3" w:rsidRPr="001A488D">
        <w:rPr>
          <w:rFonts w:ascii="Cambria" w:hAnsi="Cambria" w:cs="Courier New"/>
          <w:lang w:val="nl-BE"/>
        </w:rPr>
        <w:t xml:space="preserve">in </w:t>
      </w:r>
      <w:r w:rsidRPr="001A488D">
        <w:rPr>
          <w:rFonts w:ascii="Cambria" w:hAnsi="Cambria" w:cs="Courier New"/>
          <w:lang w:val="nl-BE"/>
        </w:rPr>
        <w:t xml:space="preserve">het onderwijs. </w:t>
      </w:r>
      <w:r w:rsidR="006577E8" w:rsidRPr="001A488D">
        <w:rPr>
          <w:rFonts w:ascii="Cambria" w:hAnsi="Cambria" w:cs="Courier New"/>
          <w:lang w:val="nl-BE"/>
        </w:rPr>
        <w:t xml:space="preserve">De mogelijkheid tot syndicalisering </w:t>
      </w:r>
      <w:r w:rsidR="00391863" w:rsidRPr="001A488D">
        <w:rPr>
          <w:rFonts w:ascii="Cambria" w:hAnsi="Cambria" w:cs="Courier New"/>
          <w:lang w:val="nl-BE"/>
        </w:rPr>
        <w:t xml:space="preserve">hangt natuurlijk sterk af </w:t>
      </w:r>
      <w:r w:rsidR="006577E8" w:rsidRPr="001A488D">
        <w:rPr>
          <w:rFonts w:ascii="Cambria" w:hAnsi="Cambria" w:cs="Courier New"/>
          <w:lang w:val="nl-BE"/>
        </w:rPr>
        <w:t xml:space="preserve">van wie er erkend wordt als werker en wat er erkend wordt als werk of werkplek. We zagen </w:t>
      </w:r>
      <w:r w:rsidR="00DC4855" w:rsidRPr="001A488D">
        <w:rPr>
          <w:rFonts w:ascii="Cambria" w:hAnsi="Cambria" w:cs="Courier New"/>
          <w:lang w:val="nl-BE"/>
        </w:rPr>
        <w:t>eerder</w:t>
      </w:r>
      <w:r w:rsidR="006577E8" w:rsidRPr="001A488D">
        <w:rPr>
          <w:rFonts w:ascii="Cambria" w:hAnsi="Cambria" w:cs="Courier New"/>
          <w:lang w:val="nl-BE"/>
        </w:rPr>
        <w:t xml:space="preserve"> al dat dit in het geval van reproductieve arbeid niet altijd e</w:t>
      </w:r>
      <w:r w:rsidR="00391863" w:rsidRPr="001A488D">
        <w:rPr>
          <w:rFonts w:ascii="Cambria" w:hAnsi="Cambria" w:cs="Courier New"/>
          <w:lang w:val="nl-BE"/>
        </w:rPr>
        <w:t>e</w:t>
      </w:r>
      <w:r w:rsidR="006577E8" w:rsidRPr="001A488D">
        <w:rPr>
          <w:rFonts w:ascii="Cambria" w:hAnsi="Cambria" w:cs="Courier New"/>
          <w:lang w:val="nl-BE"/>
        </w:rPr>
        <w:t>n maatschappelijke of</w:t>
      </w:r>
      <w:r w:rsidRPr="001A488D">
        <w:rPr>
          <w:rFonts w:ascii="Cambria" w:hAnsi="Cambria" w:cs="Courier New"/>
          <w:lang w:val="nl-BE"/>
        </w:rPr>
        <w:t xml:space="preserve"> persoonlijke</w:t>
      </w:r>
      <w:r w:rsidR="006577E8" w:rsidRPr="001A488D">
        <w:rPr>
          <w:rFonts w:ascii="Cambria" w:hAnsi="Cambria" w:cs="Courier New"/>
          <w:lang w:val="nl-BE"/>
        </w:rPr>
        <w:t xml:space="preserve"> evidentie is. </w:t>
      </w:r>
      <w:r w:rsidR="00391863" w:rsidRPr="001A488D">
        <w:rPr>
          <w:rFonts w:ascii="Cambria" w:hAnsi="Cambria" w:cs="Courier New"/>
          <w:lang w:val="nl-BE"/>
        </w:rPr>
        <w:t>Huishoudelijk werk of sekswerk wordt vaak niet gezien als ‘echt’ werk, en vele draagmoeders of moeders beschouwen zichzelf niet als ‘echte’ werkers.</w:t>
      </w:r>
      <w:r w:rsidR="005E4612" w:rsidRPr="001A488D">
        <w:rPr>
          <w:rFonts w:ascii="Cambria" w:hAnsi="Cambria" w:cs="Courier New"/>
          <w:lang w:val="nl-BE"/>
        </w:rPr>
        <w:t xml:space="preserve"> </w:t>
      </w:r>
      <w:r w:rsidR="009953F5" w:rsidRPr="001A488D">
        <w:rPr>
          <w:rFonts w:ascii="Cambria" w:hAnsi="Cambria" w:cs="Courier New"/>
          <w:lang w:val="nl-BE"/>
        </w:rPr>
        <w:t xml:space="preserve">In haar recent </w:t>
      </w:r>
      <w:r w:rsidR="00FD1B43">
        <w:rPr>
          <w:rFonts w:ascii="Cambria" w:hAnsi="Cambria" w:cs="Courier New"/>
          <w:lang w:val="nl-BE"/>
        </w:rPr>
        <w:t xml:space="preserve">verschenen </w:t>
      </w:r>
      <w:r w:rsidR="009953F5" w:rsidRPr="001A488D">
        <w:rPr>
          <w:rFonts w:ascii="Cambria" w:hAnsi="Cambria" w:cs="Courier New"/>
          <w:lang w:val="nl-BE"/>
        </w:rPr>
        <w:t>boek</w:t>
      </w:r>
      <w:r w:rsidR="00CF7E85" w:rsidRPr="001A488D">
        <w:rPr>
          <w:rFonts w:ascii="Cambria" w:hAnsi="Cambria" w:cs="Courier New"/>
          <w:lang w:val="nl-BE"/>
        </w:rPr>
        <w:t xml:space="preserve"> </w:t>
      </w:r>
      <w:r w:rsidR="009953F5" w:rsidRPr="001A488D">
        <w:rPr>
          <w:rFonts w:ascii="Cambria" w:hAnsi="Cambria" w:cs="Arial"/>
          <w:shd w:val="clear" w:color="auto" w:fill="FFFFFF"/>
          <w:lang w:val="nl-BE"/>
        </w:rPr>
        <w:t>rond sociale reproductietheorie</w:t>
      </w:r>
      <w:r w:rsidR="00CF7E85" w:rsidRPr="001A488D">
        <w:rPr>
          <w:rFonts w:ascii="Cambria" w:hAnsi="Cambria" w:cs="Arial"/>
          <w:shd w:val="clear" w:color="auto" w:fill="FFFFFF"/>
          <w:lang w:val="nl-BE"/>
        </w:rPr>
        <w:t xml:space="preserve">, argumenteert </w:t>
      </w:r>
      <w:r w:rsidR="002B3F2F" w:rsidRPr="001A488D">
        <w:rPr>
          <w:rFonts w:ascii="Cambria" w:hAnsi="Cambria" w:cs="Arial"/>
          <w:shd w:val="clear" w:color="auto" w:fill="FFFFFF"/>
          <w:lang w:val="nl-BE"/>
        </w:rPr>
        <w:t>Tithi Bhattacharya</w:t>
      </w:r>
      <w:r w:rsidR="005E4612" w:rsidRPr="001A488D">
        <w:rPr>
          <w:rFonts w:ascii="Cambria" w:hAnsi="Cambria" w:cs="Arial"/>
          <w:shd w:val="clear" w:color="auto" w:fill="FFFFFF"/>
          <w:lang w:val="nl-BE"/>
        </w:rPr>
        <w:t xml:space="preserve"> (2017) dat het hoog tijd is </w:t>
      </w:r>
      <w:r w:rsidR="009953F5" w:rsidRPr="001A488D">
        <w:rPr>
          <w:rFonts w:ascii="Cambria" w:hAnsi="Cambria" w:cs="Arial"/>
          <w:shd w:val="clear" w:color="auto" w:fill="FFFFFF"/>
          <w:lang w:val="nl-BE"/>
        </w:rPr>
        <w:t xml:space="preserve">voor </w:t>
      </w:r>
      <w:r w:rsidR="00CF7E85" w:rsidRPr="001A488D">
        <w:rPr>
          <w:rFonts w:ascii="Cambria" w:hAnsi="Cambria" w:cs="Arial"/>
          <w:shd w:val="clear" w:color="auto" w:fill="FFFFFF"/>
          <w:lang w:val="nl-BE"/>
        </w:rPr>
        <w:t>een radicale verruiming van</w:t>
      </w:r>
      <w:r w:rsidR="002B3F2F" w:rsidRPr="001A488D">
        <w:rPr>
          <w:rFonts w:ascii="Cambria" w:hAnsi="Cambria" w:cs="Arial"/>
          <w:shd w:val="clear" w:color="auto" w:fill="FFFFFF"/>
          <w:lang w:val="nl-BE"/>
        </w:rPr>
        <w:t xml:space="preserve"> de gangbare </w:t>
      </w:r>
      <w:r w:rsidR="00BB4C3B" w:rsidRPr="001A488D">
        <w:rPr>
          <w:rFonts w:ascii="Cambria" w:hAnsi="Cambria" w:cs="Arial"/>
          <w:shd w:val="clear" w:color="auto" w:fill="FFFFFF"/>
          <w:lang w:val="nl-BE"/>
        </w:rPr>
        <w:t>visies op</w:t>
      </w:r>
      <w:r w:rsidR="00CF7E85" w:rsidRPr="001A488D">
        <w:rPr>
          <w:rFonts w:ascii="Cambria" w:hAnsi="Cambria" w:cs="Arial"/>
          <w:shd w:val="clear" w:color="auto" w:fill="FFFFFF"/>
          <w:lang w:val="nl-BE"/>
        </w:rPr>
        <w:t xml:space="preserve"> de werkende klasse of klassenstrijd.</w:t>
      </w:r>
      <w:r w:rsidR="00E33D6F" w:rsidRPr="001A488D">
        <w:rPr>
          <w:rFonts w:ascii="Cambria" w:hAnsi="Cambria" w:cs="Arial"/>
          <w:shd w:val="clear" w:color="auto" w:fill="FFFFFF"/>
          <w:lang w:val="nl-BE"/>
        </w:rPr>
        <w:t xml:space="preserve"> </w:t>
      </w:r>
      <w:r w:rsidR="002B3F2F" w:rsidRPr="001A488D">
        <w:rPr>
          <w:rFonts w:ascii="Cambria" w:hAnsi="Cambria" w:cs="Arial"/>
          <w:shd w:val="clear" w:color="auto" w:fill="FFFFFF"/>
          <w:lang w:val="nl-BE"/>
        </w:rPr>
        <w:t>In een interview voor Lava, het Belgisc</w:t>
      </w:r>
      <w:r w:rsidR="00654F9A" w:rsidRPr="001A488D">
        <w:rPr>
          <w:rFonts w:ascii="Cambria" w:hAnsi="Cambria" w:cs="Arial"/>
          <w:shd w:val="clear" w:color="auto" w:fill="FFFFFF"/>
          <w:lang w:val="nl-BE"/>
        </w:rPr>
        <w:t>h</w:t>
      </w:r>
      <w:r w:rsidR="00E33D6F" w:rsidRPr="001A488D">
        <w:rPr>
          <w:rFonts w:ascii="Cambria" w:hAnsi="Cambria" w:cs="Arial"/>
          <w:shd w:val="clear" w:color="auto" w:fill="FFFFFF"/>
          <w:lang w:val="nl-BE"/>
        </w:rPr>
        <w:t xml:space="preserve"> tijdschrift voor maatschappijkritiek en marxistische analyse, zegt Bhattacharya: </w:t>
      </w:r>
      <w:r w:rsidR="002B3F2F" w:rsidRPr="001A488D">
        <w:rPr>
          <w:rFonts w:ascii="Cambria" w:hAnsi="Cambria" w:cs="Arial"/>
          <w:shd w:val="clear" w:color="auto" w:fill="FFFFFF"/>
          <w:lang w:val="nl-BE"/>
        </w:rPr>
        <w:t>“</w:t>
      </w:r>
      <w:r w:rsidR="00E33D6F" w:rsidRPr="001A488D">
        <w:rPr>
          <w:rFonts w:ascii="Cambria" w:hAnsi="Cambria" w:cs="Arial"/>
          <w:i/>
          <w:shd w:val="clear" w:color="auto" w:fill="FFFFFF"/>
          <w:lang w:val="nl-BE"/>
        </w:rPr>
        <w:t xml:space="preserve">Als we kapitalisme enkel zien als een economisch verhaal, dan stopt ons verhaal bij de fabriek, het landbouwveld, het bedrijf of het kantoor, met andere woorden, bij loon en winst. </w:t>
      </w:r>
      <w:r w:rsidR="002B3F2F" w:rsidRPr="001A488D">
        <w:rPr>
          <w:rFonts w:ascii="Cambria" w:hAnsi="Cambria" w:cs="Arial"/>
          <w:i/>
          <w:shd w:val="clear" w:color="auto" w:fill="FFFFFF"/>
          <w:lang w:val="nl-BE"/>
        </w:rPr>
        <w:t xml:space="preserve">Kapitalisme is niet alleen een productiewijze, maar een geheel van sociale relaties. Zo’n integrerende klassenvisie verenigt de tijdelijke latino hotelmedewerker uit Los Angeles, de flex-werkende moeder uit Indiana die thuis moet blijven </w:t>
      </w:r>
      <w:r w:rsidR="002B3F2F" w:rsidRPr="001A488D">
        <w:rPr>
          <w:rFonts w:ascii="Cambria" w:hAnsi="Cambria" w:cs="Arial"/>
          <w:i/>
          <w:shd w:val="clear" w:color="auto" w:fill="FFFFFF"/>
          <w:lang w:val="nl-BE"/>
        </w:rPr>
        <w:lastRenderedPageBreak/>
        <w:t>omwille van de dure kinderopvang, de Afro-Amerikaanse voltijds leraar uit Chicago, en de blanke mannelijke werkloze gewezen United Automobile Workers uit Detroit</w:t>
      </w:r>
      <w:r w:rsidR="002B3F2F" w:rsidRPr="001A488D">
        <w:rPr>
          <w:rFonts w:ascii="Cambria" w:hAnsi="Cambria" w:cs="Arial"/>
          <w:shd w:val="clear" w:color="auto" w:fill="FFFFFF"/>
          <w:lang w:val="nl-BE"/>
        </w:rPr>
        <w:t>”</w:t>
      </w:r>
      <w:r w:rsidR="00E33D6F" w:rsidRPr="001A488D">
        <w:rPr>
          <w:rStyle w:val="FootnoteReference"/>
          <w:rFonts w:ascii="Cambria" w:hAnsi="Cambria" w:cs="Arial"/>
          <w:shd w:val="clear" w:color="auto" w:fill="FFFFFF"/>
          <w:lang w:val="nl-BE"/>
        </w:rPr>
        <w:footnoteReference w:id="22"/>
      </w:r>
      <w:r w:rsidR="002B3F2F" w:rsidRPr="001A488D">
        <w:rPr>
          <w:rFonts w:ascii="Cambria" w:hAnsi="Cambria" w:cs="Arial"/>
          <w:shd w:val="clear" w:color="auto" w:fill="FFFFFF"/>
          <w:lang w:val="nl-BE"/>
        </w:rPr>
        <w:t>.</w:t>
      </w:r>
    </w:p>
    <w:p w14:paraId="6F66DCE1" w14:textId="557AF258" w:rsidR="00A70F88" w:rsidRPr="001A488D" w:rsidRDefault="00A70F88" w:rsidP="008B217C">
      <w:pPr>
        <w:spacing w:line="276" w:lineRule="auto"/>
        <w:jc w:val="both"/>
        <w:rPr>
          <w:rFonts w:ascii="Cambria" w:hAnsi="Cambria" w:cs="Courier New"/>
          <w:lang w:val="nl-BE"/>
        </w:rPr>
      </w:pPr>
    </w:p>
    <w:p w14:paraId="726055E3" w14:textId="47A0290B" w:rsidR="00A70F88" w:rsidRPr="001A488D" w:rsidRDefault="00BB4C3B" w:rsidP="008B217C">
      <w:pPr>
        <w:spacing w:line="276" w:lineRule="auto"/>
        <w:jc w:val="both"/>
        <w:rPr>
          <w:rFonts w:ascii="Cambria" w:hAnsi="Cambria" w:cs="Courier New"/>
          <w:lang w:val="nl-BE"/>
        </w:rPr>
      </w:pPr>
      <w:r w:rsidRPr="001A488D">
        <w:rPr>
          <w:rFonts w:ascii="Cambria" w:hAnsi="Cambria" w:cs="Courier New"/>
          <w:lang w:val="nl-BE"/>
        </w:rPr>
        <w:t>Een verruiming van de definitie van de werkende klasse betekent ook een herziening van het concept staking, sinds jaar en dag de verzetsstrategie bij uitstek van de georganiseerde arbeidersbeweging. Reeds i</w:t>
      </w:r>
      <w:r w:rsidR="002F6270" w:rsidRPr="001A488D">
        <w:rPr>
          <w:rFonts w:ascii="Cambria" w:hAnsi="Cambria" w:cs="Courier New"/>
          <w:lang w:val="nl-BE"/>
        </w:rPr>
        <w:t>n de jaren zestig pleitten de</w:t>
      </w:r>
      <w:r w:rsidR="000E26CB" w:rsidRPr="001A488D">
        <w:rPr>
          <w:rFonts w:ascii="Cambria" w:hAnsi="Cambria" w:cs="Courier New"/>
          <w:lang w:val="nl-BE"/>
        </w:rPr>
        <w:t xml:space="preserve"> Italiaanse autonomisten</w:t>
      </w:r>
      <w:r w:rsidR="00653BF0" w:rsidRPr="001A488D">
        <w:rPr>
          <w:rFonts w:ascii="Cambria" w:hAnsi="Cambria" w:cs="Courier New"/>
          <w:lang w:val="nl-BE"/>
        </w:rPr>
        <w:t xml:space="preserve"> </w:t>
      </w:r>
      <w:r w:rsidR="002F6270" w:rsidRPr="001A488D">
        <w:rPr>
          <w:rFonts w:ascii="Cambria" w:hAnsi="Cambria" w:cs="Courier New"/>
          <w:lang w:val="nl-BE"/>
        </w:rPr>
        <w:t>voor een analytische en politieke uitbreiding van het concept ‘staking’</w:t>
      </w:r>
      <w:r w:rsidR="009953F5" w:rsidRPr="001A488D">
        <w:rPr>
          <w:rFonts w:ascii="Cambria" w:hAnsi="Cambria" w:cs="Courier New"/>
          <w:lang w:val="nl-BE"/>
        </w:rPr>
        <w:t xml:space="preserve"> </w:t>
      </w:r>
      <w:r w:rsidR="002F6270" w:rsidRPr="001A488D">
        <w:rPr>
          <w:rFonts w:ascii="Cambria" w:hAnsi="Cambria" w:cs="Courier New"/>
          <w:lang w:val="nl-BE"/>
        </w:rPr>
        <w:t xml:space="preserve">van de traditionele werkvloer naar de de gehele </w:t>
      </w:r>
      <w:r w:rsidR="001E73AE" w:rsidRPr="001A488D">
        <w:rPr>
          <w:rFonts w:ascii="Cambria" w:hAnsi="Cambria" w:cs="Courier New"/>
          <w:lang w:val="nl-BE"/>
        </w:rPr>
        <w:t>samenleving</w:t>
      </w:r>
      <w:r w:rsidR="002F6270" w:rsidRPr="001A488D">
        <w:rPr>
          <w:rFonts w:ascii="Cambria" w:hAnsi="Cambria" w:cs="Courier New"/>
          <w:lang w:val="nl-BE"/>
        </w:rPr>
        <w:t>. De achterliggende gedachte</w:t>
      </w:r>
      <w:r w:rsidR="00653BF0" w:rsidRPr="001A488D">
        <w:rPr>
          <w:rFonts w:ascii="Cambria" w:hAnsi="Cambria" w:cs="Courier New"/>
          <w:lang w:val="nl-BE"/>
        </w:rPr>
        <w:t xml:space="preserve"> </w:t>
      </w:r>
      <w:r w:rsidR="00EC4AFD" w:rsidRPr="001A488D">
        <w:rPr>
          <w:rFonts w:ascii="Cambria" w:hAnsi="Cambria" w:cs="Courier New"/>
          <w:lang w:val="nl-BE"/>
        </w:rPr>
        <w:t xml:space="preserve">was dat </w:t>
      </w:r>
      <w:r w:rsidR="009953F5" w:rsidRPr="001A488D">
        <w:rPr>
          <w:rFonts w:ascii="Cambria" w:hAnsi="Cambria" w:cs="Courier New"/>
          <w:lang w:val="nl-BE"/>
        </w:rPr>
        <w:t xml:space="preserve">in het post-Fordistische tijdperk de </w:t>
      </w:r>
      <w:r w:rsidR="00653BF0" w:rsidRPr="001A488D">
        <w:rPr>
          <w:rFonts w:ascii="Cambria" w:hAnsi="Cambria" w:cs="Courier New"/>
          <w:lang w:val="nl-BE"/>
        </w:rPr>
        <w:t>kapitalistische sociale relaties niet alleen de productieve sfeer vorm gaven, maar steeds dieper doordrongen binnen het maatschappelijk weefsel. Volgens Mario Tronti</w:t>
      </w:r>
      <w:r w:rsidR="001E73AE" w:rsidRPr="001A488D">
        <w:rPr>
          <w:rFonts w:ascii="Cambria" w:hAnsi="Cambria" w:cs="Courier New"/>
          <w:lang w:val="nl-BE"/>
        </w:rPr>
        <w:t xml:space="preserve"> (1962)</w:t>
      </w:r>
      <w:r w:rsidR="00653BF0" w:rsidRPr="001A488D">
        <w:rPr>
          <w:rFonts w:ascii="Cambria" w:hAnsi="Cambria" w:cs="Courier New"/>
          <w:lang w:val="nl-BE"/>
        </w:rPr>
        <w:t xml:space="preserve">, </w:t>
      </w:r>
      <w:r w:rsidR="001F26B9" w:rsidRPr="001A488D">
        <w:rPr>
          <w:rFonts w:ascii="Cambria" w:hAnsi="Cambria" w:cs="Courier New"/>
          <w:lang w:val="nl-BE"/>
        </w:rPr>
        <w:t>éé</w:t>
      </w:r>
      <w:r w:rsidR="00653BF0" w:rsidRPr="001A488D">
        <w:rPr>
          <w:rFonts w:ascii="Cambria" w:hAnsi="Cambria" w:cs="Courier New"/>
          <w:lang w:val="nl-BE"/>
        </w:rPr>
        <w:t xml:space="preserve">n van de grondleggers van de </w:t>
      </w:r>
      <w:r w:rsidRPr="001A488D">
        <w:rPr>
          <w:rFonts w:ascii="Cambria" w:hAnsi="Cambria" w:cs="Courier New"/>
          <w:lang w:val="nl-BE"/>
        </w:rPr>
        <w:t xml:space="preserve">Italiaanse </w:t>
      </w:r>
      <w:r w:rsidR="00653BF0" w:rsidRPr="001A488D">
        <w:rPr>
          <w:rFonts w:ascii="Cambria" w:hAnsi="Cambria" w:cs="Courier New"/>
          <w:i/>
          <w:lang w:val="nl-BE"/>
        </w:rPr>
        <w:t xml:space="preserve">Operaismo </w:t>
      </w:r>
      <w:r w:rsidR="00653BF0" w:rsidRPr="001A488D">
        <w:rPr>
          <w:rFonts w:ascii="Cambria" w:hAnsi="Cambria" w:cs="Courier New"/>
          <w:lang w:val="nl-BE"/>
        </w:rPr>
        <w:t xml:space="preserve">beweging, werd </w:t>
      </w:r>
      <w:r w:rsidR="006B6CC8" w:rsidRPr="001A488D">
        <w:rPr>
          <w:rFonts w:ascii="Cambria" w:hAnsi="Cambria" w:cs="Courier New"/>
          <w:lang w:val="nl-BE"/>
        </w:rPr>
        <w:t>de maatschappij</w:t>
      </w:r>
      <w:r w:rsidR="009953F5" w:rsidRPr="001A488D">
        <w:rPr>
          <w:rFonts w:ascii="Cambria" w:hAnsi="Cambria" w:cs="Courier New"/>
          <w:lang w:val="nl-BE"/>
        </w:rPr>
        <w:t xml:space="preserve"> dan ook</w:t>
      </w:r>
      <w:r w:rsidR="006B6CC8" w:rsidRPr="001A488D">
        <w:rPr>
          <w:rFonts w:ascii="Cambria" w:hAnsi="Cambria" w:cs="Courier New"/>
          <w:lang w:val="nl-BE"/>
        </w:rPr>
        <w:t xml:space="preserve"> steeds meer als een fabriek georganiseerd</w:t>
      </w:r>
      <w:r w:rsidR="001E73AE" w:rsidRPr="001A488D">
        <w:rPr>
          <w:rFonts w:ascii="Cambria" w:hAnsi="Cambria" w:cs="Courier New"/>
          <w:lang w:val="nl-BE"/>
        </w:rPr>
        <w:t xml:space="preserve">. </w:t>
      </w:r>
      <w:r w:rsidRPr="001A488D">
        <w:rPr>
          <w:rFonts w:ascii="Cambria" w:hAnsi="Cambria" w:cs="Courier New"/>
          <w:lang w:val="nl-BE"/>
        </w:rPr>
        <w:t>Een</w:t>
      </w:r>
      <w:r w:rsidR="009953F5" w:rsidRPr="001A488D">
        <w:rPr>
          <w:rFonts w:ascii="Cambria" w:hAnsi="Cambria" w:cs="Courier New"/>
          <w:lang w:val="nl-BE"/>
        </w:rPr>
        <w:t xml:space="preserve"> ‘sociale staking’ </w:t>
      </w:r>
      <w:r w:rsidR="00E17518" w:rsidRPr="001A488D">
        <w:rPr>
          <w:rFonts w:ascii="Cambria" w:hAnsi="Cambria" w:cs="Courier New"/>
          <w:lang w:val="nl-BE"/>
        </w:rPr>
        <w:t>kan dan gezien worden als een politieke weigering om uitgebuit of onderdrukt te worden</w:t>
      </w:r>
      <w:r w:rsidR="00E17518" w:rsidRPr="001A488D">
        <w:rPr>
          <w:rStyle w:val="FootnoteReference"/>
          <w:rFonts w:ascii="Cambria" w:hAnsi="Cambria" w:cs="Courier New"/>
          <w:vertAlign w:val="baseline"/>
          <w:lang w:val="nl-BE"/>
        </w:rPr>
        <w:t xml:space="preserve"> in d</w:t>
      </w:r>
      <w:r w:rsidR="00E17518" w:rsidRPr="001A488D">
        <w:rPr>
          <w:rFonts w:ascii="Cambria" w:hAnsi="Cambria" w:cs="Courier New"/>
          <w:lang w:val="nl-BE"/>
        </w:rPr>
        <w:t>e verschillende</w:t>
      </w:r>
      <w:r w:rsidR="00E17518" w:rsidRPr="001A488D">
        <w:rPr>
          <w:rStyle w:val="FootnoteReference"/>
          <w:rFonts w:ascii="Cambria" w:hAnsi="Cambria" w:cs="Courier New"/>
          <w:vertAlign w:val="baseline"/>
          <w:lang w:val="nl-BE"/>
        </w:rPr>
        <w:t xml:space="preserve"> levenssferen</w:t>
      </w:r>
      <w:r w:rsidR="00E17518" w:rsidRPr="001A488D">
        <w:rPr>
          <w:rFonts w:ascii="Cambria" w:hAnsi="Cambria" w:cs="Courier New"/>
          <w:lang w:val="nl-BE"/>
        </w:rPr>
        <w:t xml:space="preserve"> die gestructureerd worden kapitalistische relaties: familie en werk, gezin en gemeenschap, </w:t>
      </w:r>
      <w:r w:rsidR="00E17518" w:rsidRPr="001A488D">
        <w:rPr>
          <w:rStyle w:val="FootnoteReference"/>
          <w:rFonts w:ascii="Cambria" w:hAnsi="Cambria" w:cs="Courier New"/>
          <w:vertAlign w:val="baseline"/>
          <w:lang w:val="nl-BE"/>
        </w:rPr>
        <w:t xml:space="preserve"> </w:t>
      </w:r>
      <w:r w:rsidR="00E17518" w:rsidRPr="001A488D">
        <w:rPr>
          <w:rFonts w:ascii="Cambria" w:hAnsi="Cambria" w:cs="Courier New"/>
          <w:lang w:val="nl-BE"/>
        </w:rPr>
        <w:t xml:space="preserve">biologische en sociale reproductie </w:t>
      </w:r>
      <w:r w:rsidR="00C358E9" w:rsidRPr="001A488D">
        <w:rPr>
          <w:rStyle w:val="FootnoteReference"/>
          <w:rFonts w:ascii="Cambria" w:hAnsi="Cambria" w:cs="Courier New"/>
          <w:lang w:val="nl-BE"/>
        </w:rPr>
        <w:footnoteReference w:id="23"/>
      </w:r>
      <w:r w:rsidR="00E17518" w:rsidRPr="001A488D">
        <w:rPr>
          <w:rFonts w:ascii="Cambria" w:hAnsi="Cambria" w:cs="Courier New"/>
          <w:lang w:val="nl-BE"/>
        </w:rPr>
        <w:t>.</w:t>
      </w:r>
    </w:p>
    <w:p w14:paraId="56446173" w14:textId="77777777" w:rsidR="004D53AC" w:rsidRPr="001A488D" w:rsidRDefault="004D53AC" w:rsidP="008B217C">
      <w:pPr>
        <w:spacing w:line="276" w:lineRule="auto"/>
        <w:jc w:val="both"/>
        <w:rPr>
          <w:rFonts w:ascii="Cambria" w:hAnsi="Cambria" w:cs="Courier New"/>
          <w:lang w:val="nl-BE"/>
        </w:rPr>
      </w:pPr>
    </w:p>
    <w:p w14:paraId="6FEBBA7E" w14:textId="752185EB" w:rsidR="000F048D" w:rsidRPr="001A488D" w:rsidRDefault="00E17518" w:rsidP="008B217C">
      <w:pPr>
        <w:spacing w:line="276" w:lineRule="auto"/>
        <w:jc w:val="both"/>
        <w:rPr>
          <w:rFonts w:ascii="Cambria" w:hAnsi="Cambria"/>
          <w:lang w:val="nl-BE"/>
        </w:rPr>
      </w:pPr>
      <w:r w:rsidRPr="001A488D">
        <w:rPr>
          <w:rFonts w:ascii="Cambria" w:hAnsi="Cambria" w:cs="Courier New"/>
          <w:lang w:val="nl-BE"/>
        </w:rPr>
        <w:t>Een historisch</w:t>
      </w:r>
      <w:r w:rsidR="00153A68" w:rsidRPr="001A488D">
        <w:rPr>
          <w:rFonts w:ascii="Cambria" w:hAnsi="Cambria" w:cs="Courier New"/>
          <w:lang w:val="nl-BE"/>
        </w:rPr>
        <w:t xml:space="preserve"> </w:t>
      </w:r>
      <w:r w:rsidR="00FD1B43">
        <w:rPr>
          <w:rFonts w:ascii="Cambria" w:hAnsi="Cambria" w:cs="Courier New"/>
          <w:lang w:val="nl-BE"/>
        </w:rPr>
        <w:t>markant</w:t>
      </w:r>
      <w:r w:rsidR="00AA41E3" w:rsidRPr="001A488D">
        <w:rPr>
          <w:rFonts w:ascii="Cambria" w:hAnsi="Cambria" w:cs="Courier New"/>
          <w:lang w:val="nl-BE"/>
        </w:rPr>
        <w:t xml:space="preserve"> </w:t>
      </w:r>
      <w:r w:rsidR="00153A68" w:rsidRPr="001A488D">
        <w:rPr>
          <w:rFonts w:ascii="Cambria" w:hAnsi="Cambria" w:cs="Courier New"/>
          <w:lang w:val="nl-BE"/>
        </w:rPr>
        <w:t>voorbeeld</w:t>
      </w:r>
      <w:r w:rsidR="00821928" w:rsidRPr="001A488D">
        <w:rPr>
          <w:rFonts w:ascii="Cambria" w:hAnsi="Cambria" w:cs="Courier New"/>
          <w:lang w:val="nl-BE"/>
        </w:rPr>
        <w:t xml:space="preserve"> </w:t>
      </w:r>
      <w:r w:rsidR="004D53AC" w:rsidRPr="001A488D">
        <w:rPr>
          <w:rFonts w:ascii="Cambria" w:hAnsi="Cambria" w:cs="Courier New"/>
          <w:lang w:val="nl-BE"/>
        </w:rPr>
        <w:t xml:space="preserve">van een </w:t>
      </w:r>
      <w:r w:rsidR="00334394" w:rsidRPr="001A488D">
        <w:rPr>
          <w:rFonts w:ascii="Cambria" w:hAnsi="Cambria" w:cs="Courier New"/>
          <w:lang w:val="nl-BE"/>
        </w:rPr>
        <w:t xml:space="preserve">sociale </w:t>
      </w:r>
      <w:r w:rsidR="004D53AC" w:rsidRPr="001A488D">
        <w:rPr>
          <w:rFonts w:ascii="Cambria" w:hAnsi="Cambria" w:cs="Courier New"/>
          <w:lang w:val="nl-BE"/>
        </w:rPr>
        <w:t>staking</w:t>
      </w:r>
      <w:r w:rsidRPr="001A488D">
        <w:rPr>
          <w:rFonts w:ascii="Cambria" w:hAnsi="Cambria" w:cs="Courier New"/>
          <w:lang w:val="nl-BE"/>
        </w:rPr>
        <w:t xml:space="preserve"> </w:t>
      </w:r>
      <w:r w:rsidR="004571B5" w:rsidRPr="001A488D">
        <w:rPr>
          <w:rFonts w:ascii="Cambria" w:hAnsi="Cambria" w:cs="Courier New"/>
          <w:lang w:val="nl-BE"/>
        </w:rPr>
        <w:t xml:space="preserve">die de </w:t>
      </w:r>
      <w:r w:rsidR="00FF1BB4" w:rsidRPr="001A488D">
        <w:rPr>
          <w:rFonts w:ascii="Cambria" w:hAnsi="Cambria" w:cs="Courier New"/>
          <w:lang w:val="nl-BE"/>
        </w:rPr>
        <w:t>klassieke</w:t>
      </w:r>
      <w:r w:rsidR="004571B5" w:rsidRPr="001A488D">
        <w:rPr>
          <w:rFonts w:ascii="Cambria" w:hAnsi="Cambria" w:cs="Courier New"/>
          <w:lang w:val="nl-BE"/>
        </w:rPr>
        <w:t xml:space="preserve"> interpretaties overstijgt</w:t>
      </w:r>
      <w:r w:rsidR="00CE1116" w:rsidRPr="001A488D">
        <w:rPr>
          <w:rFonts w:ascii="Cambria" w:hAnsi="Cambria" w:cs="Courier New"/>
          <w:lang w:val="nl-BE"/>
        </w:rPr>
        <w:t xml:space="preserve">, </w:t>
      </w:r>
      <w:r w:rsidR="00A03EA0" w:rsidRPr="001A488D">
        <w:rPr>
          <w:rFonts w:ascii="Cambria" w:hAnsi="Cambria" w:cs="Courier New"/>
          <w:lang w:val="nl-BE"/>
        </w:rPr>
        <w:t xml:space="preserve">zijn </w:t>
      </w:r>
      <w:r w:rsidR="00CE1116" w:rsidRPr="001A488D">
        <w:rPr>
          <w:rFonts w:ascii="Cambria" w:hAnsi="Cambria" w:cs="Courier New"/>
          <w:lang w:val="nl-BE"/>
        </w:rPr>
        <w:t>de zogenaamde ‘</w:t>
      </w:r>
      <w:r w:rsidR="00A03EA0" w:rsidRPr="001A488D">
        <w:rPr>
          <w:rFonts w:ascii="Cambria" w:hAnsi="Cambria" w:cs="Courier New"/>
          <w:lang w:val="nl-BE"/>
        </w:rPr>
        <w:t>geboortestakingen</w:t>
      </w:r>
      <w:r w:rsidR="00EB124F" w:rsidRPr="001A488D">
        <w:rPr>
          <w:rFonts w:ascii="Cambria" w:hAnsi="Cambria" w:cs="Courier New"/>
          <w:lang w:val="nl-BE"/>
        </w:rPr>
        <w:t>’</w:t>
      </w:r>
      <w:r w:rsidR="00A03EA0" w:rsidRPr="001A488D">
        <w:rPr>
          <w:rFonts w:ascii="Cambria" w:hAnsi="Cambria" w:cs="Courier New"/>
          <w:lang w:val="nl-BE"/>
        </w:rPr>
        <w:t xml:space="preserve"> </w:t>
      </w:r>
      <w:r w:rsidR="00CE1116" w:rsidRPr="001A488D">
        <w:rPr>
          <w:rFonts w:ascii="Cambria" w:hAnsi="Cambria" w:cs="Courier New"/>
          <w:lang w:val="nl-BE"/>
        </w:rPr>
        <w:t xml:space="preserve">van Zwarte </w:t>
      </w:r>
      <w:r w:rsidR="00A03EA0" w:rsidRPr="001A488D">
        <w:rPr>
          <w:rFonts w:ascii="Cambria" w:hAnsi="Cambria" w:cs="Courier New"/>
          <w:lang w:val="nl-BE"/>
        </w:rPr>
        <w:t>vrouwelijke slaven</w:t>
      </w:r>
      <w:r w:rsidR="00CE1116" w:rsidRPr="001A488D">
        <w:rPr>
          <w:rFonts w:ascii="Cambria" w:hAnsi="Cambria" w:cs="Courier New"/>
          <w:lang w:val="nl-BE"/>
        </w:rPr>
        <w:t xml:space="preserve"> op de Amerikaanse en Caraibische plantage-economieen</w:t>
      </w:r>
      <w:r w:rsidR="00A03EA0" w:rsidRPr="001A488D">
        <w:rPr>
          <w:rFonts w:ascii="Cambria" w:hAnsi="Cambria" w:cs="Courier New"/>
          <w:lang w:val="nl-BE"/>
        </w:rPr>
        <w:t>. In het werk van</w:t>
      </w:r>
      <w:r w:rsidR="009858D2" w:rsidRPr="001A488D">
        <w:rPr>
          <w:rFonts w:ascii="Cambria" w:hAnsi="Cambria" w:cs="Courier New"/>
          <w:lang w:val="nl-BE"/>
        </w:rPr>
        <w:t xml:space="preserve"> </w:t>
      </w:r>
      <w:r w:rsidR="00A03EA0" w:rsidRPr="001A488D">
        <w:rPr>
          <w:rFonts w:ascii="Cambria" w:hAnsi="Cambria" w:cs="Courier New"/>
          <w:lang w:val="nl-BE"/>
        </w:rPr>
        <w:t>Darlene Clark Hine</w:t>
      </w:r>
      <w:r w:rsidR="00FD1B43">
        <w:rPr>
          <w:rFonts w:ascii="Cambria" w:hAnsi="Cambria" w:cs="Courier New"/>
          <w:lang w:val="nl-BE"/>
        </w:rPr>
        <w:t xml:space="preserve"> (1979)</w:t>
      </w:r>
      <w:r w:rsidR="007F31E0" w:rsidRPr="001A488D">
        <w:rPr>
          <w:rFonts w:ascii="Cambria" w:hAnsi="Cambria" w:cs="Courier New"/>
          <w:lang w:val="nl-BE"/>
        </w:rPr>
        <w:t xml:space="preserve">, Dorothy Roberts (1998) </w:t>
      </w:r>
      <w:r w:rsidR="00A03EA0" w:rsidRPr="001A488D">
        <w:rPr>
          <w:rFonts w:ascii="Cambria" w:hAnsi="Cambria" w:cs="Courier New"/>
          <w:lang w:val="nl-BE"/>
        </w:rPr>
        <w:t>en Rhoda Reddock</w:t>
      </w:r>
      <w:r w:rsidR="00BD230A">
        <w:rPr>
          <w:rFonts w:ascii="Cambria" w:hAnsi="Cambria" w:cs="Courier New"/>
          <w:lang w:val="nl-BE"/>
        </w:rPr>
        <w:t xml:space="preserve"> (1985)</w:t>
      </w:r>
      <w:r w:rsidR="00A03EA0" w:rsidRPr="001A488D">
        <w:rPr>
          <w:rFonts w:ascii="Cambria" w:hAnsi="Cambria" w:cs="Courier New"/>
          <w:lang w:val="nl-BE"/>
        </w:rPr>
        <w:t xml:space="preserve"> kunnen we lezen hoe </w:t>
      </w:r>
      <w:r w:rsidR="00EB124F" w:rsidRPr="001A488D">
        <w:rPr>
          <w:rFonts w:ascii="Cambria" w:hAnsi="Cambria" w:cs="Courier New"/>
          <w:lang w:val="nl-BE"/>
        </w:rPr>
        <w:t xml:space="preserve">sommige </w:t>
      </w:r>
      <w:r w:rsidR="00A03EA0" w:rsidRPr="001A488D">
        <w:rPr>
          <w:rFonts w:ascii="Cambria" w:hAnsi="Cambria" w:cs="Courier New"/>
          <w:lang w:val="nl-BE"/>
        </w:rPr>
        <w:t>Zwarte slavinnen</w:t>
      </w:r>
      <w:r w:rsidR="00AA41E3" w:rsidRPr="001A488D">
        <w:rPr>
          <w:rFonts w:ascii="Cambria" w:hAnsi="Cambria" w:cs="Courier New"/>
          <w:lang w:val="nl-BE"/>
        </w:rPr>
        <w:t xml:space="preserve">, vooral na de afschaffing van de transnationale slavenhandel, </w:t>
      </w:r>
      <w:r w:rsidR="00EB124F" w:rsidRPr="001A488D">
        <w:rPr>
          <w:rFonts w:ascii="Cambria" w:hAnsi="Cambria" w:cs="Courier New"/>
          <w:lang w:val="nl-BE"/>
        </w:rPr>
        <w:t xml:space="preserve">antinatalistische attitudes en praktijken ontwikkelden </w:t>
      </w:r>
      <w:r w:rsidR="005E5F41" w:rsidRPr="001A488D">
        <w:rPr>
          <w:rFonts w:ascii="Cambria" w:hAnsi="Cambria" w:cs="Courier New"/>
          <w:lang w:val="nl-BE"/>
        </w:rPr>
        <w:t xml:space="preserve">omdat ze weigerden </w:t>
      </w:r>
      <w:r w:rsidR="00EB124F" w:rsidRPr="001A488D">
        <w:rPr>
          <w:rFonts w:ascii="Cambria" w:hAnsi="Cambria" w:cs="Courier New"/>
          <w:lang w:val="nl-BE"/>
        </w:rPr>
        <w:t>om de volgende generatie slaven</w:t>
      </w:r>
      <w:r w:rsidR="00FF1BB4" w:rsidRPr="001A488D">
        <w:rPr>
          <w:rFonts w:ascii="Cambria" w:hAnsi="Cambria" w:cs="Courier New"/>
          <w:lang w:val="nl-BE"/>
        </w:rPr>
        <w:t xml:space="preserve"> </w:t>
      </w:r>
      <w:r w:rsidR="00EB124F" w:rsidRPr="001A488D">
        <w:rPr>
          <w:rFonts w:ascii="Cambria" w:hAnsi="Cambria" w:cs="Courier New"/>
          <w:lang w:val="nl-BE"/>
        </w:rPr>
        <w:t>voort te brengen</w:t>
      </w:r>
      <w:r w:rsidR="005E5F41" w:rsidRPr="001A488D">
        <w:rPr>
          <w:rFonts w:ascii="Cambria" w:hAnsi="Cambria" w:cs="Courier New"/>
          <w:lang w:val="nl-BE"/>
        </w:rPr>
        <w:t xml:space="preserve"> voor </w:t>
      </w:r>
      <w:r w:rsidR="00FF1BB4" w:rsidRPr="001A488D">
        <w:rPr>
          <w:rFonts w:ascii="Cambria" w:hAnsi="Cambria" w:cs="Courier New"/>
          <w:lang w:val="nl-BE"/>
        </w:rPr>
        <w:t xml:space="preserve">hun </w:t>
      </w:r>
      <w:r w:rsidR="005E5F41" w:rsidRPr="001A488D">
        <w:rPr>
          <w:rFonts w:ascii="Cambria" w:hAnsi="Cambria" w:cs="Courier New"/>
          <w:lang w:val="nl-BE"/>
        </w:rPr>
        <w:t>plantage-eigenaars</w:t>
      </w:r>
      <w:r w:rsidR="00EB124F" w:rsidRPr="001A488D">
        <w:rPr>
          <w:rFonts w:ascii="Cambria" w:hAnsi="Cambria" w:cs="Courier New"/>
          <w:lang w:val="nl-BE"/>
        </w:rPr>
        <w:t xml:space="preserve">. Zich bewust van hun dubbele rol </w:t>
      </w:r>
      <w:r w:rsidR="007F31E0" w:rsidRPr="001A488D">
        <w:rPr>
          <w:rFonts w:ascii="Cambria" w:hAnsi="Cambria" w:cs="Courier New"/>
          <w:lang w:val="nl-BE"/>
        </w:rPr>
        <w:t>in de koloniale slaveneconomie</w:t>
      </w:r>
      <w:r w:rsidR="00AA41E3" w:rsidRPr="001A488D">
        <w:rPr>
          <w:rFonts w:ascii="Cambria" w:hAnsi="Cambria" w:cs="Courier New"/>
          <w:lang w:val="nl-BE"/>
        </w:rPr>
        <w:t xml:space="preserve"> als productieve én reproductieve werkkrachten</w:t>
      </w:r>
      <w:r w:rsidR="005E5F41" w:rsidRPr="001A488D">
        <w:rPr>
          <w:rFonts w:ascii="Cambria" w:hAnsi="Cambria" w:cs="Courier New"/>
          <w:lang w:val="nl-BE"/>
        </w:rPr>
        <w:t xml:space="preserve">, gebruikten ze allerlei middeltjes om een zwangerschap te vermijden, onderbreken of </w:t>
      </w:r>
      <w:r w:rsidR="007F31E0" w:rsidRPr="001A488D">
        <w:rPr>
          <w:rFonts w:ascii="Cambria" w:hAnsi="Cambria" w:cs="Courier New"/>
          <w:lang w:val="nl-BE"/>
        </w:rPr>
        <w:t xml:space="preserve">zelfs pasgeboren baby’s te doden (infanticide) </w:t>
      </w:r>
      <w:r w:rsidR="007F31E0" w:rsidRPr="001A488D">
        <w:rPr>
          <w:rStyle w:val="FootnoteReference"/>
          <w:rFonts w:ascii="Cambria" w:hAnsi="Cambria" w:cs="Courier New"/>
          <w:lang w:val="nl-BE"/>
        </w:rPr>
        <w:footnoteReference w:id="24"/>
      </w:r>
      <w:r w:rsidR="007F31E0" w:rsidRPr="001A488D">
        <w:rPr>
          <w:rFonts w:ascii="Cambria" w:hAnsi="Cambria" w:cs="Courier New"/>
          <w:lang w:val="nl-BE"/>
        </w:rPr>
        <w:t>.</w:t>
      </w:r>
      <w:r w:rsidR="007F31E0" w:rsidRPr="001A488D">
        <w:rPr>
          <w:rFonts w:ascii="Cambria" w:hAnsi="Cambria"/>
          <w:lang w:val="nl-BE"/>
        </w:rPr>
        <w:t xml:space="preserve"> </w:t>
      </w:r>
      <w:r w:rsidR="00334394" w:rsidRPr="001A488D">
        <w:rPr>
          <w:rFonts w:ascii="Cambria" w:hAnsi="Cambria"/>
          <w:lang w:val="nl-BE"/>
        </w:rPr>
        <w:t>D</w:t>
      </w:r>
      <w:r w:rsidR="008B217C" w:rsidRPr="001A488D">
        <w:rPr>
          <w:rFonts w:ascii="Cambria" w:hAnsi="Cambria"/>
          <w:lang w:val="nl-BE"/>
        </w:rPr>
        <w:t xml:space="preserve">e geboortestakingen zijn </w:t>
      </w:r>
      <w:r w:rsidR="00334394" w:rsidRPr="001A488D">
        <w:rPr>
          <w:rFonts w:ascii="Cambria" w:hAnsi="Cambria"/>
          <w:lang w:val="nl-BE"/>
        </w:rPr>
        <w:t>een extre</w:t>
      </w:r>
      <w:r w:rsidR="008B217C" w:rsidRPr="001A488D">
        <w:rPr>
          <w:rFonts w:ascii="Cambria" w:hAnsi="Cambria"/>
          <w:lang w:val="nl-BE"/>
        </w:rPr>
        <w:t>em</w:t>
      </w:r>
      <w:r w:rsidR="00334394" w:rsidRPr="001A488D">
        <w:rPr>
          <w:rFonts w:ascii="Cambria" w:hAnsi="Cambria"/>
          <w:lang w:val="nl-BE"/>
        </w:rPr>
        <w:t xml:space="preserve"> </w:t>
      </w:r>
      <w:r w:rsidR="00684D5A" w:rsidRPr="001A488D">
        <w:rPr>
          <w:rFonts w:ascii="Cambria" w:hAnsi="Cambria"/>
          <w:lang w:val="nl-BE"/>
        </w:rPr>
        <w:t xml:space="preserve">en pijnlijk </w:t>
      </w:r>
      <w:r w:rsidR="008B217C" w:rsidRPr="001A488D">
        <w:rPr>
          <w:rFonts w:ascii="Cambria" w:hAnsi="Cambria"/>
          <w:lang w:val="nl-BE"/>
        </w:rPr>
        <w:t>voorbeeld</w:t>
      </w:r>
      <w:r w:rsidR="00334394" w:rsidRPr="001A488D">
        <w:rPr>
          <w:rFonts w:ascii="Cambria" w:hAnsi="Cambria"/>
          <w:lang w:val="nl-BE"/>
        </w:rPr>
        <w:t xml:space="preserve"> van </w:t>
      </w:r>
      <w:r w:rsidR="00AA41E3" w:rsidRPr="001A488D">
        <w:rPr>
          <w:rFonts w:ascii="Cambria" w:hAnsi="Cambria"/>
          <w:lang w:val="nl-BE"/>
        </w:rPr>
        <w:t>hoe een</w:t>
      </w:r>
      <w:r w:rsidR="00334394" w:rsidRPr="001A488D">
        <w:rPr>
          <w:rFonts w:ascii="Cambria" w:hAnsi="Cambria"/>
          <w:lang w:val="nl-BE"/>
        </w:rPr>
        <w:t xml:space="preserve"> sociale staking</w:t>
      </w:r>
      <w:r w:rsidR="008B217C" w:rsidRPr="001A488D">
        <w:rPr>
          <w:rFonts w:ascii="Cambria" w:hAnsi="Cambria"/>
          <w:lang w:val="nl-BE"/>
        </w:rPr>
        <w:t xml:space="preserve"> </w:t>
      </w:r>
      <w:r w:rsidR="00AA41E3" w:rsidRPr="001A488D">
        <w:rPr>
          <w:rFonts w:ascii="Cambria" w:hAnsi="Cambria"/>
          <w:lang w:val="nl-BE"/>
        </w:rPr>
        <w:t>via</w:t>
      </w:r>
      <w:r w:rsidR="008B217C" w:rsidRPr="001A488D">
        <w:rPr>
          <w:rFonts w:ascii="Cambria" w:hAnsi="Cambria"/>
          <w:lang w:val="nl-BE"/>
        </w:rPr>
        <w:t xml:space="preserve"> reproductieve sabotage</w:t>
      </w:r>
      <w:r w:rsidR="00AA41E3" w:rsidRPr="001A488D">
        <w:rPr>
          <w:rFonts w:ascii="Cambria" w:hAnsi="Cambria"/>
          <w:lang w:val="nl-BE"/>
        </w:rPr>
        <w:t xml:space="preserve"> kan plaatsvinden, maar het illustreert opnieuw</w:t>
      </w:r>
      <w:r w:rsidR="00B74F3B" w:rsidRPr="001A488D">
        <w:rPr>
          <w:rFonts w:ascii="Cambria" w:hAnsi="Cambria"/>
          <w:lang w:val="nl-BE"/>
        </w:rPr>
        <w:t xml:space="preserve"> </w:t>
      </w:r>
      <w:r w:rsidR="00334394" w:rsidRPr="001A488D">
        <w:rPr>
          <w:rFonts w:ascii="Cambria" w:hAnsi="Cambria"/>
          <w:lang w:val="nl-BE"/>
        </w:rPr>
        <w:t xml:space="preserve">hoe </w:t>
      </w:r>
      <w:r w:rsidR="00B74F3B" w:rsidRPr="001A488D">
        <w:rPr>
          <w:rFonts w:ascii="Cambria" w:hAnsi="Cambria"/>
          <w:lang w:val="nl-BE"/>
        </w:rPr>
        <w:t xml:space="preserve">onlosmakelijk </w:t>
      </w:r>
      <w:r w:rsidR="00334394" w:rsidRPr="001A488D">
        <w:rPr>
          <w:rFonts w:ascii="Cambria" w:hAnsi="Cambria"/>
          <w:lang w:val="nl-BE"/>
        </w:rPr>
        <w:t xml:space="preserve">gender, kleur en klasse </w:t>
      </w:r>
      <w:r w:rsidR="00B74F3B" w:rsidRPr="001A488D">
        <w:rPr>
          <w:rFonts w:ascii="Cambria" w:hAnsi="Cambria"/>
          <w:lang w:val="nl-BE"/>
        </w:rPr>
        <w:t xml:space="preserve">elkaar vorm geven </w:t>
      </w:r>
      <w:r w:rsidR="00334394" w:rsidRPr="001A488D">
        <w:rPr>
          <w:rFonts w:ascii="Cambria" w:hAnsi="Cambria"/>
          <w:lang w:val="nl-BE"/>
        </w:rPr>
        <w:t>via reproductieve arbeid.</w:t>
      </w:r>
      <w:r w:rsidR="00A02F65" w:rsidRPr="001A488D">
        <w:rPr>
          <w:rFonts w:ascii="Cambria" w:hAnsi="Cambria"/>
          <w:lang w:val="nl-BE"/>
        </w:rPr>
        <w:t xml:space="preserve"> </w:t>
      </w:r>
    </w:p>
    <w:p w14:paraId="5B050412" w14:textId="77777777" w:rsidR="000F048D" w:rsidRPr="001A488D" w:rsidRDefault="000F048D" w:rsidP="008B217C">
      <w:pPr>
        <w:spacing w:line="276" w:lineRule="auto"/>
        <w:jc w:val="both"/>
        <w:rPr>
          <w:rFonts w:ascii="Cambria" w:hAnsi="Cambria" w:cs="Courier New"/>
          <w:lang w:val="nl-BE"/>
        </w:rPr>
      </w:pPr>
    </w:p>
    <w:p w14:paraId="10BBB165" w14:textId="216A24BE" w:rsidR="00334394" w:rsidRDefault="00334394" w:rsidP="008B217C">
      <w:pPr>
        <w:spacing w:line="276" w:lineRule="auto"/>
        <w:jc w:val="both"/>
        <w:rPr>
          <w:rFonts w:ascii="Cambria" w:hAnsi="Cambria" w:cs="Courier New"/>
          <w:lang w:val="nl-BE"/>
        </w:rPr>
      </w:pPr>
      <w:r w:rsidRPr="001A488D">
        <w:rPr>
          <w:rFonts w:ascii="Cambria" w:hAnsi="Cambria" w:cs="Courier New"/>
          <w:lang w:val="nl-BE"/>
        </w:rPr>
        <w:t>Een ander</w:t>
      </w:r>
      <w:r w:rsidR="00B74F3B" w:rsidRPr="001A488D">
        <w:rPr>
          <w:rFonts w:ascii="Cambria" w:hAnsi="Cambria" w:cs="Courier New"/>
          <w:lang w:val="nl-BE"/>
        </w:rPr>
        <w:t xml:space="preserve">, meer recent </w:t>
      </w:r>
      <w:r w:rsidR="00D83CFF" w:rsidRPr="001A488D">
        <w:rPr>
          <w:rFonts w:ascii="Cambria" w:hAnsi="Cambria" w:cs="Courier New"/>
          <w:lang w:val="nl-BE"/>
        </w:rPr>
        <w:t xml:space="preserve">en gecoordineerd </w:t>
      </w:r>
      <w:r w:rsidR="00B74F3B" w:rsidRPr="001A488D">
        <w:rPr>
          <w:rFonts w:ascii="Cambria" w:hAnsi="Cambria" w:cs="Courier New"/>
          <w:lang w:val="nl-BE"/>
        </w:rPr>
        <w:t>voorbeeld van een sociale staking is de Interna</w:t>
      </w:r>
      <w:r w:rsidR="00B9624D" w:rsidRPr="001A488D">
        <w:rPr>
          <w:rFonts w:ascii="Cambria" w:hAnsi="Cambria" w:cs="Courier New"/>
          <w:lang w:val="nl-BE"/>
        </w:rPr>
        <w:t>t</w:t>
      </w:r>
      <w:r w:rsidR="00B74F3B" w:rsidRPr="001A488D">
        <w:rPr>
          <w:rFonts w:ascii="Cambria" w:hAnsi="Cambria" w:cs="Courier New"/>
          <w:lang w:val="nl-BE"/>
        </w:rPr>
        <w:t>ionale Vrouwenstaking, die voor het eerst werd georganiseerd in 2017</w:t>
      </w:r>
      <w:r w:rsidR="00A02F65" w:rsidRPr="001A488D">
        <w:rPr>
          <w:rFonts w:ascii="Cambria" w:hAnsi="Cambria" w:cs="Courier New"/>
          <w:lang w:val="nl-BE"/>
        </w:rPr>
        <w:t xml:space="preserve"> </w:t>
      </w:r>
      <w:r w:rsidR="00083740" w:rsidRPr="001A488D">
        <w:rPr>
          <w:rFonts w:ascii="Cambria" w:hAnsi="Cambria" w:cs="Courier New"/>
          <w:lang w:val="nl-BE"/>
        </w:rPr>
        <w:t xml:space="preserve">en </w:t>
      </w:r>
      <w:r w:rsidR="00C719FF" w:rsidRPr="001A488D">
        <w:rPr>
          <w:rFonts w:ascii="Cambria" w:hAnsi="Cambria" w:cs="Courier New"/>
          <w:lang w:val="nl-BE"/>
        </w:rPr>
        <w:t xml:space="preserve">op </w:t>
      </w:r>
      <w:r w:rsidR="00BD230A">
        <w:rPr>
          <w:rFonts w:ascii="Cambria" w:hAnsi="Cambria" w:cs="Courier New"/>
          <w:lang w:val="nl-BE"/>
        </w:rPr>
        <w:t>acht</w:t>
      </w:r>
      <w:r w:rsidR="00083740" w:rsidRPr="001A488D">
        <w:rPr>
          <w:rFonts w:ascii="Cambria" w:hAnsi="Cambria" w:cs="Courier New"/>
          <w:lang w:val="nl-BE"/>
        </w:rPr>
        <w:t xml:space="preserve"> maart 2018</w:t>
      </w:r>
      <w:r w:rsidR="00C719FF" w:rsidRPr="001A488D">
        <w:rPr>
          <w:rFonts w:ascii="Cambria" w:hAnsi="Cambria" w:cs="Courier New"/>
          <w:lang w:val="nl-BE"/>
        </w:rPr>
        <w:t>, Internationale Vrouwendag,</w:t>
      </w:r>
      <w:r w:rsidR="00083740" w:rsidRPr="001A488D">
        <w:rPr>
          <w:rFonts w:ascii="Cambria" w:hAnsi="Cambria" w:cs="Courier New"/>
          <w:lang w:val="nl-BE"/>
        </w:rPr>
        <w:t xml:space="preserve"> opnieuw honderden duizenden vrouwen en mannen op de been bracht. </w:t>
      </w:r>
    </w:p>
    <w:p w14:paraId="0010400E" w14:textId="77777777" w:rsidR="00BD230A" w:rsidRPr="001A488D" w:rsidRDefault="00BD230A" w:rsidP="008B217C">
      <w:pPr>
        <w:spacing w:line="276" w:lineRule="auto"/>
        <w:jc w:val="both"/>
        <w:rPr>
          <w:rFonts w:ascii="Cambria" w:hAnsi="Cambria"/>
          <w:lang w:val="nl-BE"/>
        </w:rPr>
      </w:pPr>
    </w:p>
    <w:p w14:paraId="08353CFF" w14:textId="77777777" w:rsidR="002F6270" w:rsidRPr="001A488D" w:rsidRDefault="002F6270" w:rsidP="008B217C">
      <w:pPr>
        <w:spacing w:line="276" w:lineRule="auto"/>
        <w:rPr>
          <w:rFonts w:ascii="Cambria" w:hAnsi="Cambria" w:cs="Arial"/>
          <w:color w:val="252525"/>
          <w:shd w:val="clear" w:color="auto" w:fill="FFFFFF"/>
          <w:lang w:val="nl-BE"/>
        </w:rPr>
      </w:pPr>
    </w:p>
    <w:p w14:paraId="6CCA0344" w14:textId="61D34B78" w:rsidR="00167B19" w:rsidRPr="001A488D" w:rsidRDefault="001303FD" w:rsidP="008B217C">
      <w:pPr>
        <w:pStyle w:val="Heading2"/>
        <w:spacing w:line="276" w:lineRule="auto"/>
        <w:rPr>
          <w:rFonts w:ascii="Cambria" w:hAnsi="Cambria"/>
          <w:lang w:val="nl-BE"/>
        </w:rPr>
      </w:pPr>
      <w:r w:rsidRPr="001A488D">
        <w:rPr>
          <w:rFonts w:ascii="Cambria" w:hAnsi="Cambria"/>
          <w:lang w:val="nl-BE"/>
        </w:rPr>
        <w:lastRenderedPageBreak/>
        <w:t>Internationale Vrouwenstaking</w:t>
      </w:r>
      <w:r w:rsidR="00D83CFF" w:rsidRPr="001A488D">
        <w:rPr>
          <w:rFonts w:ascii="Cambria" w:hAnsi="Cambria"/>
          <w:lang w:val="nl-BE"/>
        </w:rPr>
        <w:t xml:space="preserve">: </w:t>
      </w:r>
      <w:r w:rsidR="00BD230A">
        <w:rPr>
          <w:rFonts w:ascii="Cambria" w:hAnsi="Cambria"/>
          <w:lang w:val="nl-BE"/>
        </w:rPr>
        <w:t xml:space="preserve">het </w:t>
      </w:r>
      <w:r w:rsidR="00D83CFF" w:rsidRPr="001A488D">
        <w:rPr>
          <w:rFonts w:ascii="Cambria" w:hAnsi="Cambria"/>
          <w:lang w:val="nl-BE"/>
        </w:rPr>
        <w:t>feminisme voor de 99</w:t>
      </w:r>
      <w:r w:rsidR="00684D5A" w:rsidRPr="001A488D">
        <w:rPr>
          <w:rFonts w:ascii="Cambria" w:hAnsi="Cambria"/>
          <w:lang w:val="nl-BE"/>
        </w:rPr>
        <w:t xml:space="preserve"> procent</w:t>
      </w:r>
    </w:p>
    <w:p w14:paraId="6C745983" w14:textId="469AD84C" w:rsidR="006115AB" w:rsidRPr="001A488D" w:rsidRDefault="006115AB" w:rsidP="006115AB">
      <w:pPr>
        <w:rPr>
          <w:rFonts w:ascii="Cambria" w:hAnsi="Cambria"/>
          <w:lang w:val="nl-BE"/>
        </w:rPr>
      </w:pPr>
    </w:p>
    <w:p w14:paraId="4030C6C1" w14:textId="78905576" w:rsidR="000E1840" w:rsidRPr="006C2BE0" w:rsidRDefault="00F02E46" w:rsidP="000E18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color w:val="000000"/>
          <w:bdr w:val="none" w:sz="0" w:space="0" w:color="auto"/>
          <w:lang w:val="nl-BE" w:eastAsia="en-GB"/>
        </w:rPr>
      </w:pPr>
      <w:r w:rsidRPr="001A488D">
        <w:rPr>
          <w:rFonts w:ascii="Cambria" w:eastAsia="Times New Roman" w:hAnsi="Cambria"/>
          <w:color w:val="000000"/>
          <w:bdr w:val="none" w:sz="0" w:space="0" w:color="auto"/>
          <w:lang w:val="nl-BE" w:eastAsia="en-GB"/>
        </w:rPr>
        <w:t>Sinds kort heeft de internationale vrouwenbeweging de antikapitalistische roots van de Vrouwendag opnieuw ontdekt</w:t>
      </w:r>
      <w:r w:rsidR="00036B3F" w:rsidRPr="001A488D">
        <w:rPr>
          <w:rFonts w:ascii="Cambria" w:eastAsia="Times New Roman" w:hAnsi="Cambria"/>
          <w:color w:val="000000"/>
          <w:bdr w:val="none" w:sz="0" w:space="0" w:color="auto"/>
          <w:lang w:val="nl-BE" w:eastAsia="en-GB"/>
        </w:rPr>
        <w:t xml:space="preserve"> </w:t>
      </w:r>
      <w:r w:rsidR="007A2E8C" w:rsidRPr="001A488D">
        <w:rPr>
          <w:rStyle w:val="FootnoteReference"/>
          <w:rFonts w:ascii="Cambria" w:eastAsia="Times New Roman" w:hAnsi="Cambria"/>
          <w:color w:val="000000"/>
          <w:bdr w:val="none" w:sz="0" w:space="0" w:color="auto"/>
          <w:lang w:val="nl-BE" w:eastAsia="en-GB"/>
        </w:rPr>
        <w:footnoteReference w:id="25"/>
      </w:r>
      <w:r w:rsidRPr="001A488D">
        <w:rPr>
          <w:rFonts w:ascii="Cambria" w:eastAsia="Times New Roman" w:hAnsi="Cambria"/>
          <w:color w:val="000000"/>
          <w:bdr w:val="none" w:sz="0" w:space="0" w:color="auto"/>
          <w:lang w:val="nl-BE" w:eastAsia="en-GB"/>
        </w:rPr>
        <w:t>. In navolging van de massale Poolse vrouwenstaking tegen de criminalisering van abortus op een Zwarte Maandag in 2016, de Argentijnse #</w:t>
      </w:r>
      <w:r w:rsidRPr="001A488D">
        <w:rPr>
          <w:rFonts w:ascii="Cambria" w:eastAsia="Times New Roman" w:hAnsi="Cambria"/>
          <w:i/>
          <w:color w:val="000000"/>
          <w:bdr w:val="none" w:sz="0" w:space="0" w:color="auto"/>
          <w:lang w:val="nl-BE" w:eastAsia="en-GB"/>
        </w:rPr>
        <w:t>NiUnaMenos</w:t>
      </w:r>
      <w:r w:rsidRPr="001A488D">
        <w:rPr>
          <w:rFonts w:ascii="Cambria" w:eastAsia="Times New Roman" w:hAnsi="Cambria"/>
          <w:color w:val="000000"/>
          <w:bdr w:val="none" w:sz="0" w:space="0" w:color="auto"/>
          <w:lang w:val="nl-BE" w:eastAsia="en-GB"/>
        </w:rPr>
        <w:t xml:space="preserve"> beweging tegen patriarchaal geweld en femicides en de Amerikaanse Women’s March tegen het misogyne presidentschap van Donald Trump, culmineerde dit militant feministisch reveil op </w:t>
      </w:r>
      <w:r w:rsidR="000F048D" w:rsidRPr="001A488D">
        <w:rPr>
          <w:rFonts w:ascii="Cambria" w:eastAsia="Times New Roman" w:hAnsi="Cambria"/>
          <w:color w:val="000000"/>
          <w:bdr w:val="none" w:sz="0" w:space="0" w:color="auto"/>
          <w:lang w:val="nl-BE" w:eastAsia="en-GB"/>
        </w:rPr>
        <w:t>acht</w:t>
      </w:r>
      <w:r w:rsidRPr="001A488D">
        <w:rPr>
          <w:rFonts w:ascii="Cambria" w:eastAsia="Times New Roman" w:hAnsi="Cambria"/>
          <w:color w:val="000000"/>
          <w:bdr w:val="none" w:sz="0" w:space="0" w:color="auto"/>
          <w:lang w:val="nl-BE" w:eastAsia="en-GB"/>
        </w:rPr>
        <w:t xml:space="preserve"> maart 2017 in de eerste Internationale Vrouwenstaking (IVS). </w:t>
      </w:r>
      <w:r w:rsidR="0019476D" w:rsidRPr="001A488D">
        <w:rPr>
          <w:rFonts w:ascii="Cambria" w:eastAsia="Times New Roman" w:hAnsi="Cambria"/>
          <w:color w:val="000000"/>
          <w:bdr w:val="none" w:sz="0" w:space="0" w:color="auto"/>
          <w:lang w:val="nl-BE" w:eastAsia="en-GB"/>
        </w:rPr>
        <w:t xml:space="preserve">Gesterkt via nieuwe allianties en politieke bondgenootschappen organiseerden vrouwen wereldwijd collectieve protestacties, </w:t>
      </w:r>
      <w:r w:rsidR="0019476D" w:rsidRPr="001A488D">
        <w:rPr>
          <w:rFonts w:ascii="Cambria" w:eastAsia="Times New Roman" w:hAnsi="Cambria"/>
          <w:i/>
          <w:color w:val="000000"/>
          <w:bdr w:val="none" w:sz="0" w:space="0" w:color="auto"/>
          <w:lang w:val="nl-BE" w:eastAsia="en-GB"/>
        </w:rPr>
        <w:t>sit-ins</w:t>
      </w:r>
      <w:r w:rsidR="0019476D" w:rsidRPr="001A488D">
        <w:rPr>
          <w:rFonts w:ascii="Cambria" w:eastAsia="Times New Roman" w:hAnsi="Cambria"/>
          <w:color w:val="000000"/>
          <w:bdr w:val="none" w:sz="0" w:space="0" w:color="auto"/>
          <w:lang w:val="nl-BE" w:eastAsia="en-GB"/>
        </w:rPr>
        <w:t xml:space="preserve">, </w:t>
      </w:r>
      <w:r w:rsidR="00C719FF" w:rsidRPr="001A488D">
        <w:rPr>
          <w:rFonts w:ascii="Cambria" w:eastAsia="Times New Roman" w:hAnsi="Cambria"/>
          <w:i/>
          <w:color w:val="000000"/>
          <w:bdr w:val="none" w:sz="0" w:space="0" w:color="auto"/>
          <w:lang w:val="nl-BE" w:eastAsia="en-GB"/>
        </w:rPr>
        <w:t>walk outs</w:t>
      </w:r>
      <w:r w:rsidR="00C719FF" w:rsidRPr="001A488D">
        <w:rPr>
          <w:rFonts w:ascii="Cambria" w:eastAsia="Times New Roman" w:hAnsi="Cambria"/>
          <w:color w:val="000000"/>
          <w:bdr w:val="none" w:sz="0" w:space="0" w:color="auto"/>
          <w:lang w:val="nl-BE" w:eastAsia="en-GB"/>
        </w:rPr>
        <w:t xml:space="preserve">, </w:t>
      </w:r>
      <w:r w:rsidR="0019476D" w:rsidRPr="001A488D">
        <w:rPr>
          <w:rFonts w:ascii="Cambria" w:eastAsia="Times New Roman" w:hAnsi="Cambria"/>
          <w:color w:val="000000"/>
          <w:bdr w:val="none" w:sz="0" w:space="0" w:color="auto"/>
          <w:lang w:val="nl-BE" w:eastAsia="en-GB"/>
        </w:rPr>
        <w:t>stakingen en betogingen tegen neoliberale besparingsmaatregelen, tegen discriminatie op de arbeidsmarkt, tegen de dodelijke cocktail van racisme, seksisme en transfobie en tegen patriarchaal geweld in zijn vele vormen en gedaanten: huiselijk geweld in de slaapkamer, obstetrisch geweld in het verloskwartier, seksueel geweld op straat en op het werk, maar ook het structureel geweld van de staat en de markt.</w:t>
      </w:r>
      <w:r w:rsidR="00036B3F" w:rsidRPr="001A488D">
        <w:rPr>
          <w:rFonts w:ascii="Cambria" w:eastAsia="Times New Roman" w:hAnsi="Cambria"/>
          <w:color w:val="000000"/>
          <w:bdr w:val="none" w:sz="0" w:space="0" w:color="auto"/>
          <w:lang w:val="nl-BE" w:eastAsia="en-GB"/>
        </w:rPr>
        <w:t xml:space="preserve"> </w:t>
      </w:r>
    </w:p>
    <w:p w14:paraId="7F56CE2E" w14:textId="77777777" w:rsidR="000E1840" w:rsidRPr="001A488D" w:rsidRDefault="000E1840" w:rsidP="0061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color w:val="000000"/>
          <w:bdr w:val="none" w:sz="0" w:space="0" w:color="auto"/>
          <w:lang w:val="nl-BE" w:eastAsia="en-GB"/>
        </w:rPr>
      </w:pPr>
    </w:p>
    <w:p w14:paraId="4B9BA884" w14:textId="77777777" w:rsidR="006E1BC5" w:rsidRDefault="00036B3F" w:rsidP="0061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bdr w:val="none" w:sz="0" w:space="0" w:color="auto"/>
          <w:lang w:val="nl-BE" w:eastAsia="en-GB"/>
        </w:rPr>
      </w:pPr>
      <w:r w:rsidRPr="001A488D">
        <w:rPr>
          <w:rFonts w:ascii="Cambria" w:eastAsia="Times New Roman" w:hAnsi="Cambria"/>
          <w:color w:val="000000"/>
          <w:bdr w:val="none" w:sz="0" w:space="0" w:color="auto"/>
          <w:lang w:val="nl-BE" w:eastAsia="en-GB"/>
        </w:rPr>
        <w:t xml:space="preserve">Op </w:t>
      </w:r>
      <w:r w:rsidR="004B1314" w:rsidRPr="001A488D">
        <w:rPr>
          <w:rFonts w:ascii="Cambria" w:eastAsia="Times New Roman" w:hAnsi="Cambria"/>
          <w:color w:val="000000"/>
          <w:bdr w:val="none" w:sz="0" w:space="0" w:color="auto"/>
          <w:lang w:val="nl-BE" w:eastAsia="en-GB"/>
        </w:rPr>
        <w:t>acht</w:t>
      </w:r>
      <w:r w:rsidRPr="001A488D">
        <w:rPr>
          <w:rFonts w:ascii="Cambria" w:eastAsia="Times New Roman" w:hAnsi="Cambria"/>
          <w:color w:val="000000"/>
          <w:bdr w:val="none" w:sz="0" w:space="0" w:color="auto"/>
          <w:lang w:val="nl-BE" w:eastAsia="en-GB"/>
        </w:rPr>
        <w:t xml:space="preserve"> maart 2018 was het opnieuw zo ver. </w:t>
      </w:r>
      <w:r w:rsidR="00DE0642" w:rsidRPr="001A488D">
        <w:rPr>
          <w:rFonts w:ascii="Cambria" w:eastAsia="Times New Roman" w:hAnsi="Cambria"/>
          <w:bdr w:val="none" w:sz="0" w:space="0" w:color="auto"/>
          <w:lang w:val="nl-BE" w:eastAsia="en-GB"/>
        </w:rPr>
        <w:t xml:space="preserve">Van Spanje tot Argentinië, van </w:t>
      </w:r>
      <w:r w:rsidR="00A02F65" w:rsidRPr="001A488D">
        <w:rPr>
          <w:rFonts w:ascii="Cambria" w:eastAsia="Times New Roman" w:hAnsi="Cambria"/>
          <w:bdr w:val="none" w:sz="0" w:space="0" w:color="auto"/>
          <w:lang w:val="nl-BE" w:eastAsia="en-GB"/>
        </w:rPr>
        <w:t xml:space="preserve">Chiapas tot Afrin, van </w:t>
      </w:r>
      <w:r w:rsidR="00DE0642" w:rsidRPr="001A488D">
        <w:rPr>
          <w:rFonts w:ascii="Cambria" w:eastAsia="Times New Roman" w:hAnsi="Cambria"/>
          <w:bdr w:val="none" w:sz="0" w:space="0" w:color="auto"/>
          <w:lang w:val="nl-BE" w:eastAsia="en-GB"/>
        </w:rPr>
        <w:t>België tot het Verenigd Koninkrijk, van Italië tot de Verenigde Staten</w:t>
      </w:r>
      <w:r w:rsidR="009A536D" w:rsidRPr="001A488D">
        <w:rPr>
          <w:rFonts w:ascii="Cambria" w:eastAsia="Times New Roman" w:hAnsi="Cambria"/>
          <w:bdr w:val="none" w:sz="0" w:space="0" w:color="auto"/>
          <w:lang w:val="nl-BE" w:eastAsia="en-GB"/>
        </w:rPr>
        <w:t>, i</w:t>
      </w:r>
      <w:r w:rsidR="00DE0642" w:rsidRPr="001A488D">
        <w:rPr>
          <w:rFonts w:ascii="Cambria" w:eastAsia="Times New Roman" w:hAnsi="Cambria"/>
          <w:bdr w:val="none" w:sz="0" w:space="0" w:color="auto"/>
          <w:lang w:val="nl-BE" w:eastAsia="en-GB"/>
        </w:rPr>
        <w:t xml:space="preserve">n meer dan 50 landen </w:t>
      </w:r>
      <w:r w:rsidR="006115AB" w:rsidRPr="001A488D">
        <w:rPr>
          <w:rFonts w:ascii="Cambria" w:eastAsia="Times New Roman" w:hAnsi="Cambria"/>
          <w:color w:val="000000"/>
          <w:bdr w:val="none" w:sz="0" w:space="0" w:color="auto"/>
          <w:lang w:val="nl-BE" w:eastAsia="en-GB"/>
        </w:rPr>
        <w:t>g</w:t>
      </w:r>
      <w:r w:rsidR="00D83CFF" w:rsidRPr="001A488D">
        <w:rPr>
          <w:rFonts w:ascii="Cambria" w:eastAsia="Times New Roman" w:hAnsi="Cambria"/>
          <w:color w:val="000000"/>
          <w:bdr w:val="none" w:sz="0" w:space="0" w:color="auto"/>
          <w:lang w:val="nl-BE" w:eastAsia="en-GB"/>
        </w:rPr>
        <w:t>a</w:t>
      </w:r>
      <w:r w:rsidR="006115AB" w:rsidRPr="001A488D">
        <w:rPr>
          <w:rFonts w:ascii="Cambria" w:eastAsia="Times New Roman" w:hAnsi="Cambria"/>
          <w:color w:val="000000"/>
          <w:bdr w:val="none" w:sz="0" w:space="0" w:color="auto"/>
          <w:lang w:val="nl-BE" w:eastAsia="en-GB"/>
        </w:rPr>
        <w:t xml:space="preserve">ven vrouwen gehoor aan de oproep van de Internationale Vrouwenstaking om gedurende één dag het werk neer te leggen; niet alleen </w:t>
      </w:r>
      <w:r w:rsidR="00083740" w:rsidRPr="001A488D">
        <w:rPr>
          <w:rFonts w:ascii="Cambria" w:eastAsia="Times New Roman" w:hAnsi="Cambria"/>
          <w:color w:val="000000"/>
          <w:bdr w:val="none" w:sz="0" w:space="0" w:color="auto"/>
          <w:lang w:val="nl-BE" w:eastAsia="en-GB"/>
        </w:rPr>
        <w:t>de</w:t>
      </w:r>
      <w:r w:rsidR="006115AB" w:rsidRPr="001A488D">
        <w:rPr>
          <w:rFonts w:ascii="Cambria" w:eastAsia="Times New Roman" w:hAnsi="Cambria"/>
          <w:color w:val="000000"/>
          <w:bdr w:val="none" w:sz="0" w:space="0" w:color="auto"/>
          <w:lang w:val="nl-BE" w:eastAsia="en-GB"/>
        </w:rPr>
        <w:t xml:space="preserve"> (slecht) betaalde arbeid in kantoren, fabrieken, ziekenhuizen</w:t>
      </w:r>
      <w:r w:rsidR="00DE0642" w:rsidRPr="001A488D">
        <w:rPr>
          <w:rFonts w:ascii="Cambria" w:eastAsia="Times New Roman" w:hAnsi="Cambria"/>
          <w:color w:val="000000"/>
          <w:bdr w:val="none" w:sz="0" w:space="0" w:color="auto"/>
          <w:lang w:val="nl-BE" w:eastAsia="en-GB"/>
        </w:rPr>
        <w:t>, bordelen</w:t>
      </w:r>
      <w:r w:rsidR="006115AB" w:rsidRPr="001A488D">
        <w:rPr>
          <w:rFonts w:ascii="Cambria" w:eastAsia="Times New Roman" w:hAnsi="Cambria"/>
          <w:color w:val="000000"/>
          <w:bdr w:val="none" w:sz="0" w:space="0" w:color="auto"/>
          <w:lang w:val="nl-BE" w:eastAsia="en-GB"/>
        </w:rPr>
        <w:t xml:space="preserve"> en scholen maar ook </w:t>
      </w:r>
      <w:r w:rsidR="00083740" w:rsidRPr="001A488D">
        <w:rPr>
          <w:rFonts w:ascii="Cambria" w:eastAsia="Times New Roman" w:hAnsi="Cambria"/>
          <w:color w:val="000000"/>
          <w:bdr w:val="none" w:sz="0" w:space="0" w:color="auto"/>
          <w:lang w:val="nl-BE" w:eastAsia="en-GB"/>
        </w:rPr>
        <w:t>de</w:t>
      </w:r>
      <w:r w:rsidR="006115AB" w:rsidRPr="001A488D">
        <w:rPr>
          <w:rFonts w:ascii="Cambria" w:eastAsia="Times New Roman" w:hAnsi="Cambria"/>
          <w:color w:val="000000"/>
          <w:bdr w:val="none" w:sz="0" w:space="0" w:color="auto"/>
          <w:lang w:val="nl-BE" w:eastAsia="en-GB"/>
        </w:rPr>
        <w:t xml:space="preserve"> onbetaalde zorgarbeid </w:t>
      </w:r>
      <w:r w:rsidR="00DE0642" w:rsidRPr="001A488D">
        <w:rPr>
          <w:rFonts w:ascii="Cambria" w:eastAsia="Times New Roman" w:hAnsi="Cambria"/>
          <w:color w:val="000000"/>
          <w:bdr w:val="none" w:sz="0" w:space="0" w:color="auto"/>
          <w:lang w:val="nl-BE" w:eastAsia="en-GB"/>
        </w:rPr>
        <w:t xml:space="preserve">in slaapkamers, keukens, </w:t>
      </w:r>
      <w:r w:rsidR="009A536D" w:rsidRPr="001A488D">
        <w:rPr>
          <w:rFonts w:ascii="Cambria" w:eastAsia="Times New Roman" w:hAnsi="Cambria"/>
          <w:color w:val="000000"/>
          <w:bdr w:val="none" w:sz="0" w:space="0" w:color="auto"/>
          <w:lang w:val="nl-BE" w:eastAsia="en-GB"/>
        </w:rPr>
        <w:t xml:space="preserve">gemeenschapscentra, </w:t>
      </w:r>
      <w:r w:rsidR="00DE0642" w:rsidRPr="001A488D">
        <w:rPr>
          <w:rFonts w:ascii="Cambria" w:eastAsia="Times New Roman" w:hAnsi="Cambria"/>
          <w:color w:val="000000"/>
          <w:bdr w:val="none" w:sz="0" w:space="0" w:color="auto"/>
          <w:lang w:val="nl-BE" w:eastAsia="en-GB"/>
        </w:rPr>
        <w:t>kerkfabrieken en moskees</w:t>
      </w:r>
      <w:r w:rsidR="006115AB" w:rsidRPr="001A488D">
        <w:rPr>
          <w:rFonts w:ascii="Cambria" w:eastAsia="Times New Roman" w:hAnsi="Cambria"/>
          <w:color w:val="000000"/>
          <w:bdr w:val="none" w:sz="0" w:space="0" w:color="auto"/>
          <w:lang w:val="nl-BE" w:eastAsia="en-GB"/>
        </w:rPr>
        <w:t xml:space="preserve">. </w:t>
      </w:r>
      <w:r w:rsidR="00C719FF" w:rsidRPr="001A488D">
        <w:rPr>
          <w:rFonts w:ascii="Cambria" w:eastAsia="Times New Roman" w:hAnsi="Cambria"/>
          <w:color w:val="000000"/>
          <w:bdr w:val="none" w:sz="0" w:space="0" w:color="auto"/>
          <w:lang w:val="nl-BE" w:eastAsia="en-GB"/>
        </w:rPr>
        <w:t xml:space="preserve">Dit is de essentie van de Internationale Vrouwenstaking, </w:t>
      </w:r>
      <w:r w:rsidR="000F048D" w:rsidRPr="001A488D">
        <w:rPr>
          <w:rFonts w:ascii="Cambria" w:eastAsia="Times New Roman" w:hAnsi="Cambria"/>
          <w:color w:val="000000"/>
          <w:bdr w:val="none" w:sz="0" w:space="0" w:color="auto"/>
          <w:lang w:val="nl-BE" w:eastAsia="en-GB"/>
        </w:rPr>
        <w:t xml:space="preserve">om </w:t>
      </w:r>
      <w:r w:rsidR="00C719FF" w:rsidRPr="001A488D">
        <w:rPr>
          <w:rFonts w:ascii="Cambria" w:eastAsia="Times New Roman" w:hAnsi="Cambria"/>
          <w:color w:val="000000"/>
          <w:bdr w:val="none" w:sz="0" w:space="0" w:color="auto"/>
          <w:lang w:val="nl-BE" w:eastAsia="en-GB"/>
        </w:rPr>
        <w:t xml:space="preserve">de onlosmakelijke link tussen productieve en reproductieve arbeid bloot te leggen en </w:t>
      </w:r>
      <w:r w:rsidR="000F048D" w:rsidRPr="001A488D">
        <w:rPr>
          <w:rFonts w:ascii="Cambria" w:eastAsia="Times New Roman" w:hAnsi="Cambria"/>
          <w:color w:val="000000"/>
          <w:bdr w:val="none" w:sz="0" w:space="0" w:color="auto"/>
          <w:lang w:val="nl-BE" w:eastAsia="en-GB"/>
        </w:rPr>
        <w:t>via de staking</w:t>
      </w:r>
      <w:r w:rsidR="00C719FF" w:rsidRPr="001A488D">
        <w:rPr>
          <w:rFonts w:ascii="Cambria" w:eastAsia="Times New Roman" w:hAnsi="Cambria"/>
          <w:color w:val="000000"/>
          <w:bdr w:val="none" w:sz="0" w:space="0" w:color="auto"/>
          <w:lang w:val="nl-BE" w:eastAsia="en-GB"/>
        </w:rPr>
        <w:t xml:space="preserve"> de </w:t>
      </w:r>
      <w:r w:rsidR="00694410" w:rsidRPr="001A488D">
        <w:rPr>
          <w:rFonts w:ascii="Cambria" w:eastAsia="Times New Roman" w:hAnsi="Cambria"/>
          <w:color w:val="000000"/>
          <w:bdr w:val="none" w:sz="0" w:space="0" w:color="auto"/>
          <w:lang w:val="nl-BE" w:eastAsia="en-GB"/>
        </w:rPr>
        <w:t xml:space="preserve">onhoudbare </w:t>
      </w:r>
      <w:r w:rsidR="00C719FF" w:rsidRPr="001A488D">
        <w:rPr>
          <w:rFonts w:ascii="Cambria" w:eastAsia="Times New Roman" w:hAnsi="Cambria"/>
          <w:color w:val="000000"/>
          <w:bdr w:val="none" w:sz="0" w:space="0" w:color="auto"/>
          <w:lang w:val="nl-BE" w:eastAsia="en-GB"/>
        </w:rPr>
        <w:t>seksuele arbeidsdeling onder het kapitalisme in vraag te stellen.</w:t>
      </w:r>
      <w:r w:rsidR="000F048D" w:rsidRPr="001A488D">
        <w:rPr>
          <w:rFonts w:ascii="Cambria" w:eastAsia="Times New Roman" w:hAnsi="Cambria"/>
          <w:color w:val="000000"/>
          <w:bdr w:val="none" w:sz="0" w:space="0" w:color="auto"/>
          <w:lang w:val="nl-BE" w:eastAsia="en-GB"/>
        </w:rPr>
        <w:t xml:space="preserve"> Tijdens de voorbereidende vergaderingen van de Women Strike Assembly in Londen, waar ik zelf actief aan meewerkte, merkten heel wat vrouwen terecht op dat de vrouwenstaking eigenlijk onmogelijk is. </w:t>
      </w:r>
      <w:r w:rsidR="00BD230A">
        <w:rPr>
          <w:rFonts w:ascii="Cambria" w:eastAsia="Times New Roman" w:hAnsi="Cambria"/>
          <w:color w:val="000000"/>
          <w:bdr w:val="none" w:sz="0" w:space="0" w:color="auto"/>
          <w:lang w:val="nl-BE" w:eastAsia="en-GB"/>
        </w:rPr>
        <w:t>Zonder vrouwen</w:t>
      </w:r>
      <w:r w:rsidR="006E1BC5">
        <w:rPr>
          <w:rFonts w:ascii="Cambria" w:eastAsia="Times New Roman" w:hAnsi="Cambria"/>
          <w:color w:val="000000"/>
          <w:bdr w:val="none" w:sz="0" w:space="0" w:color="auto"/>
          <w:lang w:val="nl-BE" w:eastAsia="en-GB"/>
        </w:rPr>
        <w:t xml:space="preserve"> staat de wereld inderdaad stil.</w:t>
      </w:r>
      <w:r w:rsidR="00BD230A">
        <w:rPr>
          <w:rFonts w:ascii="Cambria" w:eastAsia="Times New Roman" w:hAnsi="Cambria"/>
          <w:color w:val="000000"/>
          <w:bdr w:val="none" w:sz="0" w:space="0" w:color="auto"/>
          <w:lang w:val="nl-BE" w:eastAsia="en-GB"/>
        </w:rPr>
        <w:t xml:space="preserve"> </w:t>
      </w:r>
      <w:r w:rsidR="00C719FF" w:rsidRPr="001A488D">
        <w:rPr>
          <w:rFonts w:ascii="Cambria" w:eastAsia="Times New Roman" w:hAnsi="Cambria"/>
          <w:color w:val="000000"/>
          <w:bdr w:val="none" w:sz="0" w:space="0" w:color="auto"/>
          <w:lang w:val="nl-BE" w:eastAsia="en-GB"/>
        </w:rPr>
        <w:t xml:space="preserve">Het is net omdat een vrouwenstaking onmogelijk is </w:t>
      </w:r>
      <w:r w:rsidR="00930628" w:rsidRPr="001A488D">
        <w:rPr>
          <w:rFonts w:ascii="Cambria" w:eastAsia="Times New Roman" w:hAnsi="Cambria"/>
          <w:color w:val="000000"/>
          <w:bdr w:val="none" w:sz="0" w:space="0" w:color="auto"/>
          <w:lang w:val="nl-BE" w:eastAsia="en-GB"/>
        </w:rPr>
        <w:t>onder</w:t>
      </w:r>
      <w:r w:rsidR="00C719FF" w:rsidRPr="001A488D">
        <w:rPr>
          <w:rFonts w:ascii="Cambria" w:eastAsia="Times New Roman" w:hAnsi="Cambria"/>
          <w:color w:val="000000"/>
          <w:bdr w:val="none" w:sz="0" w:space="0" w:color="auto"/>
          <w:lang w:val="nl-BE" w:eastAsia="en-GB"/>
        </w:rPr>
        <w:t xml:space="preserve"> het huidige systeem, dat de staking zo noodzakelijk is</w:t>
      </w:r>
      <w:r w:rsidR="00930628" w:rsidRPr="001A488D">
        <w:rPr>
          <w:rFonts w:ascii="Cambria" w:eastAsia="Times New Roman" w:hAnsi="Cambria"/>
          <w:color w:val="000000"/>
          <w:bdr w:val="none" w:sz="0" w:space="0" w:color="auto"/>
          <w:lang w:val="nl-BE" w:eastAsia="en-GB"/>
        </w:rPr>
        <w:t>: omdat we tot een nieuw model moeten komen waarin arbeid, inkomen en zorg op een meer rechtvaardige en levenswaardige manier herverdeeld worden.</w:t>
      </w:r>
      <w:r w:rsidR="00930628" w:rsidRPr="001A488D">
        <w:rPr>
          <w:rFonts w:ascii="Cambria" w:eastAsia="Times New Roman" w:hAnsi="Cambria"/>
          <w:bdr w:val="none" w:sz="0" w:space="0" w:color="auto"/>
          <w:lang w:val="nl-BE" w:eastAsia="en-GB"/>
        </w:rPr>
        <w:t xml:space="preserve"> </w:t>
      </w:r>
    </w:p>
    <w:p w14:paraId="6F2D56C7" w14:textId="77777777" w:rsidR="006E1BC5" w:rsidRDefault="006E1BC5" w:rsidP="0061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hd w:val="clear" w:color="auto" w:fill="FFFFFF"/>
          <w:lang w:val="nl-BE"/>
        </w:rPr>
      </w:pPr>
    </w:p>
    <w:p w14:paraId="695D6CD6" w14:textId="3966F66C" w:rsidR="001A3606" w:rsidRPr="006E1BC5" w:rsidRDefault="00930628" w:rsidP="0061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color w:val="000000"/>
          <w:bdr w:val="none" w:sz="0" w:space="0" w:color="auto"/>
          <w:lang w:val="nl-BE" w:eastAsia="en-GB"/>
        </w:rPr>
      </w:pPr>
      <w:r w:rsidRPr="001A488D">
        <w:rPr>
          <w:rFonts w:ascii="Cambria" w:hAnsi="Cambria"/>
          <w:shd w:val="clear" w:color="auto" w:fill="FFFFFF"/>
          <w:lang w:val="nl-BE"/>
        </w:rPr>
        <w:t>Zonder een kant-en-klaar programma</w:t>
      </w:r>
      <w:r w:rsidR="002A5F37" w:rsidRPr="001A488D">
        <w:rPr>
          <w:rFonts w:ascii="Cambria" w:hAnsi="Cambria"/>
          <w:shd w:val="clear" w:color="auto" w:fill="FFFFFF"/>
          <w:lang w:val="nl-BE"/>
        </w:rPr>
        <w:t xml:space="preserve"> en eenduidige strategie</w:t>
      </w:r>
      <w:r w:rsidRPr="001A488D">
        <w:rPr>
          <w:rFonts w:ascii="Cambria" w:hAnsi="Cambria"/>
          <w:shd w:val="clear" w:color="auto" w:fill="FFFFFF"/>
          <w:lang w:val="nl-BE"/>
        </w:rPr>
        <w:t xml:space="preserve"> naar voor te schuiven, probeert de Internationale Vrouwenstaking de </w:t>
      </w:r>
      <w:r w:rsidR="005C4A65" w:rsidRPr="001A488D">
        <w:rPr>
          <w:rFonts w:ascii="Cambria" w:hAnsi="Cambria"/>
          <w:shd w:val="clear" w:color="auto" w:fill="FFFFFF"/>
          <w:lang w:val="nl-BE"/>
        </w:rPr>
        <w:t>dialectische</w:t>
      </w:r>
      <w:r w:rsidR="00AB08E1" w:rsidRPr="001A488D">
        <w:rPr>
          <w:rFonts w:ascii="Cambria" w:hAnsi="Cambria"/>
          <w:shd w:val="clear" w:color="auto" w:fill="FFFFFF"/>
          <w:lang w:val="nl-BE"/>
        </w:rPr>
        <w:t xml:space="preserve"> relatie</w:t>
      </w:r>
      <w:r w:rsidRPr="001A488D">
        <w:rPr>
          <w:rFonts w:ascii="Cambria" w:hAnsi="Cambria"/>
          <w:shd w:val="clear" w:color="auto" w:fill="FFFFFF"/>
          <w:lang w:val="nl-BE"/>
        </w:rPr>
        <w:t xml:space="preserve"> tussen </w:t>
      </w:r>
      <w:r w:rsidR="005C4A65" w:rsidRPr="001A488D">
        <w:rPr>
          <w:rFonts w:ascii="Cambria" w:hAnsi="Cambria"/>
          <w:shd w:val="clear" w:color="auto" w:fill="FFFFFF"/>
          <w:lang w:val="nl-BE"/>
        </w:rPr>
        <w:t xml:space="preserve">kapitalistische </w:t>
      </w:r>
      <w:r w:rsidRPr="001A488D">
        <w:rPr>
          <w:rFonts w:ascii="Cambria" w:hAnsi="Cambria"/>
          <w:shd w:val="clear" w:color="auto" w:fill="FFFFFF"/>
          <w:lang w:val="nl-BE"/>
        </w:rPr>
        <w:t xml:space="preserve">productie en reproductie </w:t>
      </w:r>
      <w:r w:rsidR="002A5F37" w:rsidRPr="001A488D">
        <w:rPr>
          <w:rFonts w:ascii="Cambria" w:hAnsi="Cambria"/>
          <w:shd w:val="clear" w:color="auto" w:fill="FFFFFF"/>
          <w:lang w:val="nl-BE"/>
        </w:rPr>
        <w:t xml:space="preserve">op twee manieren </w:t>
      </w:r>
      <w:r w:rsidRPr="001A488D">
        <w:rPr>
          <w:rFonts w:ascii="Cambria" w:hAnsi="Cambria"/>
          <w:shd w:val="clear" w:color="auto" w:fill="FFFFFF"/>
          <w:lang w:val="nl-BE"/>
        </w:rPr>
        <w:t>te destabiliseren. In de eerste plaats, door de huiselijke sfeer van liefde, zorg</w:t>
      </w:r>
      <w:r w:rsidR="00694410" w:rsidRPr="001A488D">
        <w:rPr>
          <w:rFonts w:ascii="Cambria" w:hAnsi="Cambria"/>
          <w:shd w:val="clear" w:color="auto" w:fill="FFFFFF"/>
          <w:lang w:val="nl-BE"/>
        </w:rPr>
        <w:t>, seks</w:t>
      </w:r>
      <w:r w:rsidRPr="001A488D">
        <w:rPr>
          <w:rFonts w:ascii="Cambria" w:hAnsi="Cambria"/>
          <w:shd w:val="clear" w:color="auto" w:fill="FFFFFF"/>
          <w:lang w:val="nl-BE"/>
        </w:rPr>
        <w:t xml:space="preserve"> en moederschap te analyseren en politiseren in termen van werk en productie. </w:t>
      </w:r>
      <w:r w:rsidR="001A3606" w:rsidRPr="001A488D">
        <w:rPr>
          <w:rFonts w:ascii="Cambria" w:hAnsi="Cambria"/>
          <w:shd w:val="clear" w:color="auto" w:fill="FFFFFF"/>
          <w:lang w:val="nl-BE"/>
        </w:rPr>
        <w:t xml:space="preserve">In Londen, bijvoorbeeld, verzamelden op </w:t>
      </w:r>
      <w:r w:rsidR="00684D5A" w:rsidRPr="001A488D">
        <w:rPr>
          <w:rFonts w:ascii="Cambria" w:hAnsi="Cambria"/>
          <w:shd w:val="clear" w:color="auto" w:fill="FFFFFF"/>
          <w:lang w:val="nl-BE"/>
        </w:rPr>
        <w:t>acht</w:t>
      </w:r>
      <w:r w:rsidR="001A3606" w:rsidRPr="001A488D">
        <w:rPr>
          <w:rFonts w:ascii="Cambria" w:hAnsi="Cambria"/>
          <w:shd w:val="clear" w:color="auto" w:fill="FFFFFF"/>
          <w:lang w:val="nl-BE"/>
        </w:rPr>
        <w:t xml:space="preserve"> maart een duizendtal vrouwen op Russell Square voor de Women’s Strike Assembly met speeches en workshops ter voorbereiding van een aantal directe acties rond het recht op abortus en voor betere arbeidscondities voor het </w:t>
      </w:r>
      <w:r w:rsidR="001A3606" w:rsidRPr="001A488D">
        <w:rPr>
          <w:rFonts w:ascii="Cambria" w:hAnsi="Cambria"/>
          <w:shd w:val="clear" w:color="auto" w:fill="FFFFFF"/>
          <w:lang w:val="nl-BE"/>
        </w:rPr>
        <w:lastRenderedPageBreak/>
        <w:t xml:space="preserve">schoonmaakpersoneel van de Londense Opera en van de confectiezaak Topshop. De kinderopvang en de maaltijden werden die dag (en ook tijdens de voorbereidende vergaderingen van de </w:t>
      </w:r>
      <w:r w:rsidR="002A5F37" w:rsidRPr="001A488D">
        <w:rPr>
          <w:rFonts w:ascii="Cambria" w:hAnsi="Cambria"/>
          <w:shd w:val="clear" w:color="auto" w:fill="FFFFFF"/>
          <w:lang w:val="nl-BE"/>
        </w:rPr>
        <w:t>Women Strike Assembly</w:t>
      </w:r>
      <w:r w:rsidR="001A3606" w:rsidRPr="001A488D">
        <w:rPr>
          <w:rFonts w:ascii="Cambria" w:hAnsi="Cambria"/>
          <w:shd w:val="clear" w:color="auto" w:fill="FFFFFF"/>
          <w:lang w:val="nl-BE"/>
        </w:rPr>
        <w:t xml:space="preserve">) collectief voorzien door een repro-team bestaande uit een twintigtal mannelijke kameraden. De Londense Vrouwenstaking eindigde met een </w:t>
      </w:r>
      <w:r w:rsidR="00694410" w:rsidRPr="001A488D">
        <w:rPr>
          <w:rFonts w:ascii="Cambria" w:hAnsi="Cambria"/>
          <w:shd w:val="clear" w:color="auto" w:fill="FFFFFF"/>
          <w:lang w:val="nl-BE"/>
        </w:rPr>
        <w:t xml:space="preserve">indrukwekkende </w:t>
      </w:r>
      <w:r w:rsidR="001A3606" w:rsidRPr="001A488D">
        <w:rPr>
          <w:rFonts w:ascii="Cambria" w:hAnsi="Cambria"/>
          <w:shd w:val="clear" w:color="auto" w:fill="FFFFFF"/>
          <w:lang w:val="nl-BE"/>
        </w:rPr>
        <w:t xml:space="preserve">optocht van strippers en prostituees door de straten van Soho voor de decriminalisering van sekswerk. </w:t>
      </w:r>
    </w:p>
    <w:p w14:paraId="06201E2B" w14:textId="77777777" w:rsidR="00694410" w:rsidRPr="001A488D" w:rsidRDefault="00694410" w:rsidP="0061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color w:val="222222"/>
          <w:shd w:val="clear" w:color="auto" w:fill="FFFFFF"/>
          <w:lang w:val="nl-BE"/>
        </w:rPr>
      </w:pPr>
    </w:p>
    <w:p w14:paraId="1749C7C0" w14:textId="77777777" w:rsidR="00604EEF" w:rsidRDefault="002A5F37" w:rsidP="005C4A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hd w:val="clear" w:color="auto" w:fill="FFFFFF"/>
          <w:lang w:val="nl-BE"/>
        </w:rPr>
      </w:pPr>
      <w:r w:rsidRPr="001A488D">
        <w:rPr>
          <w:rFonts w:ascii="Cambria" w:hAnsi="Cambria"/>
          <w:shd w:val="clear" w:color="auto" w:fill="FFFFFF"/>
          <w:lang w:val="nl-BE"/>
        </w:rPr>
        <w:t xml:space="preserve">Een tweede </w:t>
      </w:r>
      <w:r w:rsidR="00684D5A" w:rsidRPr="001A488D">
        <w:rPr>
          <w:rFonts w:ascii="Cambria" w:hAnsi="Cambria"/>
          <w:shd w:val="clear" w:color="auto" w:fill="FFFFFF"/>
          <w:lang w:val="nl-BE"/>
        </w:rPr>
        <w:t>strategie</w:t>
      </w:r>
      <w:r w:rsidRPr="001A488D">
        <w:rPr>
          <w:rFonts w:ascii="Cambria" w:hAnsi="Cambria"/>
          <w:shd w:val="clear" w:color="auto" w:fill="FFFFFF"/>
          <w:lang w:val="nl-BE"/>
        </w:rPr>
        <w:t xml:space="preserve"> is</w:t>
      </w:r>
      <w:r w:rsidR="00930628" w:rsidRPr="001A488D">
        <w:rPr>
          <w:rFonts w:ascii="Cambria" w:hAnsi="Cambria"/>
          <w:shd w:val="clear" w:color="auto" w:fill="FFFFFF"/>
          <w:lang w:val="nl-BE"/>
        </w:rPr>
        <w:t xml:space="preserve"> door meer ‘reproductieve’ eisen naar voor te schuiven binnen de productieve sfeer en door te strijden voor een werkomgeving die in functie staat van de levensnoden van de werknemers. De Internationale Vrouwenstaking staat opnieuw voor een “</w:t>
      </w:r>
      <w:r w:rsidR="00930628" w:rsidRPr="001A488D">
        <w:rPr>
          <w:rFonts w:ascii="Cambria" w:hAnsi="Cambria"/>
          <w:i/>
          <w:shd w:val="clear" w:color="auto" w:fill="FFFFFF"/>
          <w:lang w:val="nl-BE"/>
        </w:rPr>
        <w:t>feminisme voor de 9</w:t>
      </w:r>
      <w:r w:rsidR="00457CB1" w:rsidRPr="001A488D">
        <w:rPr>
          <w:rFonts w:ascii="Cambria" w:hAnsi="Cambria"/>
          <w:i/>
          <w:shd w:val="clear" w:color="auto" w:fill="FFFFFF"/>
          <w:lang w:val="nl-BE"/>
        </w:rPr>
        <w:t>9 procent</w:t>
      </w:r>
      <w:r w:rsidR="00930628" w:rsidRPr="001A488D">
        <w:rPr>
          <w:rFonts w:ascii="Cambria" w:hAnsi="Cambria"/>
          <w:shd w:val="clear" w:color="auto" w:fill="FFFFFF"/>
          <w:lang w:val="nl-BE"/>
        </w:rPr>
        <w:t>”</w:t>
      </w:r>
      <w:r w:rsidR="00457CB1" w:rsidRPr="001A488D">
        <w:rPr>
          <w:rFonts w:ascii="Cambria" w:hAnsi="Cambria"/>
          <w:shd w:val="clear" w:color="auto" w:fill="FFFFFF"/>
          <w:lang w:val="nl-BE"/>
        </w:rPr>
        <w:t xml:space="preserve">, </w:t>
      </w:r>
      <w:r w:rsidR="00684D5A" w:rsidRPr="001A488D">
        <w:rPr>
          <w:rFonts w:ascii="Cambria" w:hAnsi="Cambria"/>
          <w:shd w:val="clear" w:color="auto" w:fill="FFFFFF"/>
          <w:lang w:val="nl-BE"/>
        </w:rPr>
        <w:t>schrijft</w:t>
      </w:r>
      <w:r w:rsidR="00457CB1" w:rsidRPr="001A488D">
        <w:rPr>
          <w:rFonts w:ascii="Cambria" w:hAnsi="Cambria"/>
          <w:shd w:val="clear" w:color="auto" w:fill="FFFFFF"/>
          <w:lang w:val="nl-BE"/>
        </w:rPr>
        <w:t xml:space="preserve"> Cinzia Arruzza van de Amerikaanse IVS</w:t>
      </w:r>
      <w:r w:rsidR="004B1314" w:rsidRPr="001A488D">
        <w:rPr>
          <w:rFonts w:ascii="Cambria" w:hAnsi="Cambria"/>
          <w:shd w:val="clear" w:color="auto" w:fill="FFFFFF"/>
          <w:lang w:val="nl-BE"/>
        </w:rPr>
        <w:t>,</w:t>
      </w:r>
      <w:r w:rsidR="00457CB1" w:rsidRPr="001A488D">
        <w:rPr>
          <w:rFonts w:ascii="Cambria" w:hAnsi="Cambria"/>
          <w:shd w:val="clear" w:color="auto" w:fill="FFFFFF"/>
          <w:lang w:val="nl-BE"/>
        </w:rPr>
        <w:t xml:space="preserve"> </w:t>
      </w:r>
      <w:r w:rsidR="006C2BE0">
        <w:rPr>
          <w:rFonts w:ascii="Cambria" w:hAnsi="Cambria"/>
          <w:shd w:val="clear" w:color="auto" w:fill="FFFFFF"/>
          <w:lang w:val="nl-BE"/>
        </w:rPr>
        <w:t>dat</w:t>
      </w:r>
      <w:r w:rsidR="006C2BE0" w:rsidRPr="001A488D">
        <w:rPr>
          <w:rFonts w:ascii="Cambria" w:hAnsi="Cambria"/>
          <w:shd w:val="clear" w:color="auto" w:fill="FFFFFF"/>
          <w:lang w:val="nl-BE"/>
        </w:rPr>
        <w:t xml:space="preserve"> </w:t>
      </w:r>
      <w:r w:rsidR="006C2BE0" w:rsidRPr="001A488D">
        <w:rPr>
          <w:rFonts w:ascii="Cambria" w:hAnsi="Cambria"/>
          <w:lang w:val="nl-BE"/>
        </w:rPr>
        <w:t>een radicaal alternatief bied</w:t>
      </w:r>
      <w:r w:rsidR="006E1BC5">
        <w:rPr>
          <w:rFonts w:ascii="Cambria" w:hAnsi="Cambria"/>
          <w:lang w:val="nl-BE"/>
        </w:rPr>
        <w:t>t</w:t>
      </w:r>
      <w:r w:rsidR="006C2BE0" w:rsidRPr="001A488D">
        <w:rPr>
          <w:rFonts w:ascii="Cambria" w:hAnsi="Cambria"/>
          <w:lang w:val="nl-BE"/>
        </w:rPr>
        <w:t xml:space="preserve"> voor het </w:t>
      </w:r>
      <w:r w:rsidR="006C2BE0" w:rsidRPr="001A488D">
        <w:rPr>
          <w:rFonts w:ascii="Cambria" w:hAnsi="Cambria"/>
          <w:i/>
          <w:lang w:val="nl-BE"/>
        </w:rPr>
        <w:t>lean-in</w:t>
      </w:r>
      <w:r w:rsidR="006C2BE0" w:rsidRPr="001A488D">
        <w:rPr>
          <w:rFonts w:ascii="Cambria" w:hAnsi="Cambria"/>
          <w:lang w:val="nl-BE"/>
        </w:rPr>
        <w:t xml:space="preserve"> feminisme van elite-feministen als Hillary Clinton, </w:t>
      </w:r>
      <w:r w:rsidR="006C2BE0" w:rsidRPr="001A488D">
        <w:rPr>
          <w:rFonts w:ascii="Cambria" w:hAnsi="Cambria"/>
          <w:shd w:val="clear" w:color="auto" w:fill="FFFFFF"/>
          <w:lang w:val="nl-BE"/>
        </w:rPr>
        <w:t>Oprah Winfrey of Sheryl Sandberg</w:t>
      </w:r>
      <w:r w:rsidR="00604EEF">
        <w:rPr>
          <w:rFonts w:ascii="Cambria" w:hAnsi="Cambria"/>
          <w:shd w:val="clear" w:color="auto" w:fill="FFFFFF"/>
          <w:lang w:val="nl-BE"/>
        </w:rPr>
        <w:t xml:space="preserve"> </w:t>
      </w:r>
      <w:r w:rsidR="00457CB1" w:rsidRPr="001A488D">
        <w:rPr>
          <w:rStyle w:val="FootnoteReference"/>
          <w:rFonts w:ascii="Cambria" w:hAnsi="Cambria"/>
          <w:shd w:val="clear" w:color="auto" w:fill="FFFFFF"/>
          <w:lang w:val="nl-BE"/>
        </w:rPr>
        <w:footnoteReference w:id="26"/>
      </w:r>
      <w:r w:rsidR="005C4A65" w:rsidRPr="001A488D">
        <w:rPr>
          <w:rFonts w:ascii="Cambria" w:hAnsi="Cambria"/>
          <w:shd w:val="clear" w:color="auto" w:fill="FFFFFF"/>
          <w:lang w:val="nl-BE"/>
        </w:rPr>
        <w:t xml:space="preserve">. </w:t>
      </w:r>
      <w:r w:rsidR="00604EEF">
        <w:rPr>
          <w:rFonts w:ascii="Cambria" w:hAnsi="Cambria"/>
          <w:shd w:val="clear" w:color="auto" w:fill="FFFFFF"/>
          <w:lang w:val="nl-BE"/>
        </w:rPr>
        <w:t xml:space="preserve"> Deze laatsten stellen</w:t>
      </w:r>
      <w:r w:rsidR="00604EEF" w:rsidRPr="001A488D">
        <w:rPr>
          <w:rFonts w:ascii="Cambria" w:hAnsi="Cambria"/>
          <w:shd w:val="clear" w:color="auto" w:fill="FFFFFF"/>
          <w:lang w:val="nl-BE"/>
        </w:rPr>
        <w:t xml:space="preserve"> vrouwenemancipatie veelal gelijk met een betere vertegenwoordiging van vrouwen in de bestaande instellingen zonder de aard en structuur van die instellingen te moeten veranderen. Volgens </w:t>
      </w:r>
      <w:r w:rsidR="00604EEF" w:rsidRPr="001A488D">
        <w:rPr>
          <w:rFonts w:ascii="Cambria" w:hAnsi="Cambria"/>
          <w:i/>
          <w:shd w:val="clear" w:color="auto" w:fill="FFFFFF"/>
          <w:lang w:val="nl-BE"/>
        </w:rPr>
        <w:t>lean-in</w:t>
      </w:r>
      <w:r w:rsidR="00604EEF" w:rsidRPr="001A488D">
        <w:rPr>
          <w:rFonts w:ascii="Cambria" w:hAnsi="Cambria"/>
          <w:shd w:val="clear" w:color="auto" w:fill="FFFFFF"/>
          <w:lang w:val="nl-BE"/>
        </w:rPr>
        <w:t xml:space="preserve"> feministen moeten vrouwen net iets harder hun best doen om het glazen plafond te doorbreken en door te wegen in topposities in bestuursraden, regeringen, Fortune 500 bedrijven of universiteiten. In deze </w:t>
      </w:r>
      <w:r w:rsidR="00604EEF" w:rsidRPr="001A488D">
        <w:rPr>
          <w:rFonts w:ascii="Cambria" w:hAnsi="Cambria"/>
          <w:i/>
          <w:shd w:val="clear" w:color="auto" w:fill="FFFFFF"/>
          <w:lang w:val="nl-BE"/>
        </w:rPr>
        <w:t>lean-in</w:t>
      </w:r>
      <w:r w:rsidR="00604EEF" w:rsidRPr="001A488D">
        <w:rPr>
          <w:rFonts w:ascii="Cambria" w:hAnsi="Cambria"/>
          <w:shd w:val="clear" w:color="auto" w:fill="FFFFFF"/>
          <w:lang w:val="nl-BE"/>
        </w:rPr>
        <w:t xml:space="preserve"> logica worden reproductieve taken best zoveel mogelijk uitbesteed naar de private markt waar (veelal bruine en zwarte) vrouwen tegen lage lonen het kuis- kook -en zorgwerk van de (veelal witte) geëmancipeerde vrouwen en hun kroost op zich nemen. Zoals we eerder zagen, biedt deze neoliberale marktlogica weinig soelaas voor</w:t>
      </w:r>
      <w:r w:rsidR="00604EEF">
        <w:rPr>
          <w:rFonts w:ascii="Cambria" w:hAnsi="Cambria"/>
          <w:shd w:val="clear" w:color="auto" w:fill="FFFFFF"/>
          <w:lang w:val="nl-BE"/>
        </w:rPr>
        <w:t xml:space="preserve"> armere</w:t>
      </w:r>
      <w:r w:rsidR="00604EEF" w:rsidRPr="001A488D">
        <w:rPr>
          <w:rFonts w:ascii="Cambria" w:hAnsi="Cambria"/>
          <w:shd w:val="clear" w:color="auto" w:fill="FFFFFF"/>
          <w:lang w:val="nl-BE"/>
        </w:rPr>
        <w:t xml:space="preserve"> vrouwen die de middelen niet hebben om een poetshulp en/of au pair in dienst te nemen. Voor deze 99 procent betekent </w:t>
      </w:r>
      <w:r w:rsidR="00604EEF" w:rsidRPr="001A488D">
        <w:rPr>
          <w:rFonts w:ascii="Cambria" w:hAnsi="Cambria"/>
          <w:i/>
          <w:shd w:val="clear" w:color="auto" w:fill="FFFFFF"/>
          <w:lang w:val="nl-BE"/>
        </w:rPr>
        <w:t>lean-in</w:t>
      </w:r>
      <w:r w:rsidR="00604EEF" w:rsidRPr="001A488D">
        <w:rPr>
          <w:rFonts w:ascii="Cambria" w:hAnsi="Cambria"/>
          <w:shd w:val="clear" w:color="auto" w:fill="FFFFFF"/>
          <w:lang w:val="nl-BE"/>
        </w:rPr>
        <w:t xml:space="preserve"> feminisme dan ook </w:t>
      </w:r>
      <w:r w:rsidR="00604EEF" w:rsidRPr="001A488D">
        <w:rPr>
          <w:rFonts w:ascii="Cambria" w:hAnsi="Cambria"/>
          <w:i/>
          <w:shd w:val="clear" w:color="auto" w:fill="FFFFFF"/>
          <w:lang w:val="nl-BE"/>
        </w:rPr>
        <w:t>burn-out</w:t>
      </w:r>
      <w:r w:rsidR="00604EEF" w:rsidRPr="001A488D">
        <w:rPr>
          <w:rFonts w:ascii="Cambria" w:hAnsi="Cambria"/>
          <w:shd w:val="clear" w:color="auto" w:fill="FFFFFF"/>
          <w:lang w:val="nl-BE"/>
        </w:rPr>
        <w:t xml:space="preserve"> feminisme: dubbele shifts draaien in een samenleving waar collectieve zorgvoorzieningen systematisch ontmanteld worden.</w:t>
      </w:r>
      <w:r w:rsidR="00604EEF">
        <w:rPr>
          <w:rFonts w:ascii="Cambria" w:hAnsi="Cambria"/>
          <w:shd w:val="clear" w:color="auto" w:fill="FFFFFF"/>
          <w:lang w:val="nl-BE"/>
        </w:rPr>
        <w:t xml:space="preserve"> </w:t>
      </w:r>
      <w:r w:rsidR="00604EEF" w:rsidRPr="001A488D">
        <w:rPr>
          <w:rFonts w:ascii="Cambria" w:hAnsi="Cambria"/>
          <w:shd w:val="clear" w:color="auto" w:fill="FFFFFF"/>
          <w:lang w:val="nl-BE"/>
        </w:rPr>
        <w:t>De Internationale Vrouwenstaking wil de levensnoden van de 99 procent opnieuw centraal stellen, en niet de noden van het kapitaal</w:t>
      </w:r>
      <w:r w:rsidR="00604EEF">
        <w:rPr>
          <w:rFonts w:ascii="Cambria" w:hAnsi="Cambria"/>
          <w:shd w:val="clear" w:color="auto" w:fill="FFFFFF"/>
          <w:lang w:val="nl-BE"/>
        </w:rPr>
        <w:t xml:space="preserve"> </w:t>
      </w:r>
    </w:p>
    <w:p w14:paraId="5E0E130C" w14:textId="77777777" w:rsidR="00604EEF" w:rsidRDefault="00604EEF" w:rsidP="005C4A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color w:val="000000" w:themeColor="text1"/>
          <w:lang w:val="nl-BE"/>
        </w:rPr>
      </w:pPr>
    </w:p>
    <w:p w14:paraId="7D206140" w14:textId="5CFD9A3C" w:rsidR="003E1414" w:rsidRDefault="004B1314" w:rsidP="005C4A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hd w:val="clear" w:color="auto" w:fill="FFFFFF"/>
          <w:lang w:val="nl-BE"/>
        </w:rPr>
      </w:pPr>
      <w:r w:rsidRPr="001A488D">
        <w:rPr>
          <w:rFonts w:ascii="Cambria" w:eastAsia="Times New Roman" w:hAnsi="Cambria"/>
          <w:color w:val="000000" w:themeColor="text1"/>
          <w:lang w:val="nl-BE"/>
        </w:rPr>
        <w:t>Tijdens de Spaanse Vrouwenstaking</w:t>
      </w:r>
      <w:r w:rsidR="003E1414" w:rsidRPr="001A488D">
        <w:rPr>
          <w:rFonts w:ascii="Cambria" w:eastAsia="Cambria" w:hAnsi="Cambria" w:cs="Cambria"/>
          <w:lang w:val="nl-BE"/>
        </w:rPr>
        <w:t xml:space="preserve"> legden</w:t>
      </w:r>
      <w:r w:rsidR="00684D5A" w:rsidRPr="001A488D">
        <w:rPr>
          <w:rFonts w:ascii="Cambria" w:eastAsia="Cambria" w:hAnsi="Cambria" w:cs="Cambria"/>
          <w:lang w:val="nl-BE"/>
        </w:rPr>
        <w:t xml:space="preserve"> </w:t>
      </w:r>
      <w:r w:rsidR="003E1414" w:rsidRPr="001A488D">
        <w:rPr>
          <w:rFonts w:ascii="Cambria" w:eastAsia="Cambria" w:hAnsi="Cambria" w:cs="Cambria"/>
          <w:lang w:val="nl-BE"/>
        </w:rPr>
        <w:t xml:space="preserve">5.3 miljoen vrouwen en mannen - halfslachtig gesteund door de vakbonden -  gedurende twee uur het werk neer in protest tegen seksuele discriminatie en de lage lonen voor vrouwen op de werkvloer. Aan de Universiteit Gent werd in 2018 voor het tweede jaar op rij een Vrouwenstaking georganiseerd, waarbij het vrouwelijk personeel -gesteund door hun mannelijke collega’s - om 15.30u het werk neerlegde. Geinspireerd door de succesvolle Vrouwenstaking in Ijsland in 1975, was dit het tijdstip waarop ze in vergelijking met hun mannelijke collega’s gratis aan het werken waren. </w:t>
      </w:r>
      <w:r w:rsidR="006446C0">
        <w:rPr>
          <w:rFonts w:ascii="Cambria" w:eastAsia="Cambria" w:hAnsi="Cambria" w:cs="Cambria"/>
          <w:lang w:val="nl-BE"/>
        </w:rPr>
        <w:t xml:space="preserve"> Zij eisten</w:t>
      </w:r>
      <w:r w:rsidR="006446C0" w:rsidRPr="001A488D">
        <w:rPr>
          <w:rFonts w:ascii="Cambria" w:hAnsi="Cambria"/>
          <w:shd w:val="clear" w:color="auto" w:fill="FFFFFF"/>
          <w:lang w:val="nl-BE"/>
        </w:rPr>
        <w:t xml:space="preserve"> een betere </w:t>
      </w:r>
      <w:r w:rsidR="00604EEF">
        <w:rPr>
          <w:rFonts w:ascii="Cambria" w:hAnsi="Cambria"/>
          <w:shd w:val="clear" w:color="auto" w:fill="FFFFFF"/>
          <w:lang w:val="nl-BE"/>
        </w:rPr>
        <w:t>werk-levens</w:t>
      </w:r>
      <w:r w:rsidR="006446C0" w:rsidRPr="001A488D">
        <w:rPr>
          <w:rFonts w:ascii="Cambria" w:hAnsi="Cambria"/>
          <w:shd w:val="clear" w:color="auto" w:fill="FFFFFF"/>
          <w:lang w:val="nl-BE"/>
        </w:rPr>
        <w:t xml:space="preserve">balans, arbeidsduurverkorting, </w:t>
      </w:r>
      <w:r w:rsidR="006446C0">
        <w:rPr>
          <w:rFonts w:ascii="Cambria" w:hAnsi="Cambria"/>
          <w:shd w:val="clear" w:color="auto" w:fill="FFFFFF"/>
          <w:lang w:val="nl-BE"/>
        </w:rPr>
        <w:t xml:space="preserve">betaalbare </w:t>
      </w:r>
      <w:r w:rsidR="006446C0" w:rsidRPr="001A488D">
        <w:rPr>
          <w:rFonts w:ascii="Cambria" w:hAnsi="Cambria"/>
          <w:shd w:val="clear" w:color="auto" w:fill="FFFFFF"/>
          <w:lang w:val="nl-BE"/>
        </w:rPr>
        <w:t>kinderopvang</w:t>
      </w:r>
      <w:r w:rsidR="006446C0">
        <w:rPr>
          <w:rFonts w:ascii="Cambria" w:hAnsi="Cambria"/>
          <w:shd w:val="clear" w:color="auto" w:fill="FFFFFF"/>
          <w:lang w:val="nl-BE"/>
        </w:rPr>
        <w:t xml:space="preserve">, gegarandeerd ouderschapsverlof </w:t>
      </w:r>
      <w:r w:rsidR="006446C0" w:rsidRPr="001A488D">
        <w:rPr>
          <w:rFonts w:ascii="Cambria" w:hAnsi="Cambria"/>
          <w:shd w:val="clear" w:color="auto" w:fill="FFFFFF"/>
          <w:lang w:val="nl-BE"/>
        </w:rPr>
        <w:t xml:space="preserve">en </w:t>
      </w:r>
      <w:r w:rsidR="006446C0">
        <w:rPr>
          <w:rFonts w:ascii="Cambria" w:hAnsi="Cambria"/>
          <w:shd w:val="clear" w:color="auto" w:fill="FFFFFF"/>
          <w:lang w:val="nl-BE"/>
        </w:rPr>
        <w:t xml:space="preserve">spoorden de universiteitsbestuurders aan om gendergeweld au sérieux te nemen. </w:t>
      </w:r>
    </w:p>
    <w:p w14:paraId="0812D8B3" w14:textId="77777777" w:rsidR="00604EEF" w:rsidRPr="006446C0" w:rsidRDefault="00604EEF" w:rsidP="005C4A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hd w:val="clear" w:color="auto" w:fill="FFFFFF"/>
          <w:lang w:val="nl-BE"/>
        </w:rPr>
      </w:pPr>
    </w:p>
    <w:p w14:paraId="52DB27FC" w14:textId="3860AFD4" w:rsidR="001303FD" w:rsidRPr="001A488D" w:rsidRDefault="001303FD" w:rsidP="008B217C">
      <w:pPr>
        <w:spacing w:line="276" w:lineRule="auto"/>
        <w:rPr>
          <w:rFonts w:ascii="Cambria" w:hAnsi="Cambria"/>
          <w:lang w:val="nl-BE"/>
        </w:rPr>
      </w:pPr>
    </w:p>
    <w:p w14:paraId="14E015C3" w14:textId="41AF972F" w:rsidR="00E23279" w:rsidRPr="001A488D" w:rsidRDefault="00984A8A" w:rsidP="008B217C">
      <w:pPr>
        <w:pStyle w:val="Heading2"/>
        <w:spacing w:line="276" w:lineRule="auto"/>
        <w:rPr>
          <w:rFonts w:ascii="Cambria" w:eastAsia="Times New Roman" w:hAnsi="Cambria"/>
          <w:lang w:val="nl-BE"/>
        </w:rPr>
      </w:pPr>
      <w:r w:rsidRPr="001A488D">
        <w:rPr>
          <w:rFonts w:ascii="Cambria" w:eastAsia="Times New Roman" w:hAnsi="Cambria"/>
          <w:lang w:val="nl-BE"/>
        </w:rPr>
        <w:lastRenderedPageBreak/>
        <w:t>Zonder zorg is er geen overwinning mogelijk</w:t>
      </w:r>
    </w:p>
    <w:p w14:paraId="34BA62FC" w14:textId="77777777" w:rsidR="00E23279" w:rsidRPr="001A488D" w:rsidRDefault="00E23279" w:rsidP="008B217C">
      <w:pPr>
        <w:pStyle w:val="Standaard"/>
        <w:spacing w:line="276" w:lineRule="auto"/>
        <w:rPr>
          <w:rFonts w:ascii="Cambria" w:eastAsia="Times New Roman" w:hAnsi="Cambria" w:cs="Times New Roman"/>
          <w:sz w:val="29"/>
          <w:szCs w:val="29"/>
          <w:lang w:val="nl-BE"/>
        </w:rPr>
      </w:pPr>
    </w:p>
    <w:p w14:paraId="5AC59CD9" w14:textId="7A65079B" w:rsidR="002A5F37" w:rsidRPr="001A488D" w:rsidRDefault="00984A8A" w:rsidP="008B217C">
      <w:pPr>
        <w:spacing w:line="276" w:lineRule="auto"/>
        <w:jc w:val="both"/>
        <w:rPr>
          <w:rFonts w:ascii="Cambria" w:eastAsia="Times New Roman" w:hAnsi="Cambria"/>
          <w:color w:val="000000" w:themeColor="text1"/>
          <w:lang w:val="nl-BE"/>
        </w:rPr>
      </w:pPr>
      <w:r w:rsidRPr="001A488D">
        <w:rPr>
          <w:rFonts w:ascii="Cambria" w:hAnsi="Cambria" w:cs="Courier New"/>
          <w:lang w:val="nl-BE"/>
        </w:rPr>
        <w:t>Sociale reproductie is een vruchtbaar startpunt voor een analyse van het kapitalisme als totaalsysteem.</w:t>
      </w:r>
      <w:r w:rsidR="00604EEF">
        <w:rPr>
          <w:rFonts w:ascii="Cambria" w:hAnsi="Cambria" w:cs="Courier New"/>
          <w:lang w:val="nl-BE"/>
        </w:rPr>
        <w:t xml:space="preserve"> </w:t>
      </w:r>
      <w:r w:rsidR="001F5AD1" w:rsidRPr="001A488D">
        <w:rPr>
          <w:rFonts w:ascii="Cambria" w:eastAsia="Times New Roman" w:hAnsi="Cambria"/>
          <w:color w:val="000000" w:themeColor="text1"/>
          <w:lang w:val="nl-BE"/>
        </w:rPr>
        <w:t>K</w:t>
      </w:r>
      <w:r w:rsidR="001576E2" w:rsidRPr="001A488D">
        <w:rPr>
          <w:rFonts w:ascii="Cambria" w:eastAsia="Times New Roman" w:hAnsi="Cambria"/>
          <w:color w:val="000000" w:themeColor="text1"/>
          <w:lang w:val="nl-BE"/>
        </w:rPr>
        <w:t xml:space="preserve">apitalisme </w:t>
      </w:r>
      <w:r w:rsidR="001F5AD1" w:rsidRPr="001A488D">
        <w:rPr>
          <w:rFonts w:ascii="Cambria" w:eastAsia="Times New Roman" w:hAnsi="Cambria"/>
          <w:color w:val="000000" w:themeColor="text1"/>
          <w:lang w:val="nl-BE"/>
        </w:rPr>
        <w:t>stopt niet</w:t>
      </w:r>
      <w:r w:rsidR="001576E2" w:rsidRPr="001A488D">
        <w:rPr>
          <w:rFonts w:ascii="Cambria" w:eastAsia="Times New Roman" w:hAnsi="Cambria"/>
          <w:color w:val="000000" w:themeColor="text1"/>
          <w:lang w:val="nl-BE"/>
        </w:rPr>
        <w:t xml:space="preserve"> wanneer de fabrieks- of kantoordeur wordt toegetrokken, maar</w:t>
      </w:r>
      <w:r w:rsidR="001F5AD1" w:rsidRPr="001A488D">
        <w:rPr>
          <w:rFonts w:ascii="Cambria" w:eastAsia="Times New Roman" w:hAnsi="Cambria"/>
          <w:color w:val="000000" w:themeColor="text1"/>
          <w:lang w:val="nl-BE"/>
        </w:rPr>
        <w:t xml:space="preserve"> </w:t>
      </w:r>
      <w:r w:rsidR="00BD230A">
        <w:rPr>
          <w:rFonts w:ascii="Cambria" w:eastAsia="Times New Roman" w:hAnsi="Cambria"/>
          <w:color w:val="000000" w:themeColor="text1"/>
          <w:lang w:val="nl-BE"/>
        </w:rPr>
        <w:t>materialiseert zich ook</w:t>
      </w:r>
      <w:r w:rsidRPr="001A488D">
        <w:rPr>
          <w:rFonts w:ascii="Cambria" w:eastAsia="Times New Roman" w:hAnsi="Cambria"/>
          <w:color w:val="000000" w:themeColor="text1"/>
          <w:lang w:val="nl-BE"/>
        </w:rPr>
        <w:t xml:space="preserve"> </w:t>
      </w:r>
      <w:r w:rsidR="001576E2" w:rsidRPr="001A488D">
        <w:rPr>
          <w:rFonts w:ascii="Cambria" w:eastAsia="Times New Roman" w:hAnsi="Cambria"/>
          <w:color w:val="000000" w:themeColor="text1"/>
          <w:lang w:val="nl-BE"/>
        </w:rPr>
        <w:t xml:space="preserve">in de keuken en </w:t>
      </w:r>
      <w:r w:rsidRPr="001A488D">
        <w:rPr>
          <w:rFonts w:ascii="Cambria" w:eastAsia="Times New Roman" w:hAnsi="Cambria"/>
          <w:color w:val="000000" w:themeColor="text1"/>
          <w:lang w:val="nl-BE"/>
        </w:rPr>
        <w:t xml:space="preserve">in </w:t>
      </w:r>
      <w:r w:rsidR="001576E2" w:rsidRPr="001A488D">
        <w:rPr>
          <w:rFonts w:ascii="Cambria" w:eastAsia="Times New Roman" w:hAnsi="Cambria"/>
          <w:color w:val="000000" w:themeColor="text1"/>
          <w:lang w:val="nl-BE"/>
        </w:rPr>
        <w:t xml:space="preserve">de slaapkamer. </w:t>
      </w:r>
      <w:r w:rsidRPr="001A488D">
        <w:rPr>
          <w:rFonts w:ascii="Cambria" w:eastAsia="Times New Roman" w:hAnsi="Cambria"/>
          <w:color w:val="000000" w:themeColor="text1"/>
          <w:lang w:val="nl-BE"/>
        </w:rPr>
        <w:t xml:space="preserve">Dit hoofdstuk </w:t>
      </w:r>
      <w:r w:rsidR="001F5AD1" w:rsidRPr="001A488D">
        <w:rPr>
          <w:rFonts w:ascii="Cambria" w:eastAsia="Times New Roman" w:hAnsi="Cambria"/>
          <w:color w:val="000000" w:themeColor="text1"/>
          <w:lang w:val="nl-BE"/>
        </w:rPr>
        <w:t xml:space="preserve">keerde terug naar de ideeën van </w:t>
      </w:r>
      <w:r w:rsidR="001F5AD1" w:rsidRPr="00BD230A">
        <w:rPr>
          <w:rFonts w:ascii="Cambria" w:eastAsia="Times New Roman" w:hAnsi="Cambria"/>
          <w:lang w:val="nl-BE"/>
        </w:rPr>
        <w:t>marxistische feministen uit de jaren zeventig om</w:t>
      </w:r>
      <w:r w:rsidR="0047214C" w:rsidRPr="00BD230A">
        <w:rPr>
          <w:rFonts w:ascii="Cambria" w:eastAsia="Times New Roman" w:hAnsi="Cambria"/>
          <w:lang w:val="nl-BE"/>
        </w:rPr>
        <w:t xml:space="preserve"> de dialectiek van reproductie</w:t>
      </w:r>
      <w:r w:rsidR="001F5AD1" w:rsidRPr="00BD230A">
        <w:rPr>
          <w:rFonts w:ascii="Cambria" w:eastAsia="Times New Roman" w:hAnsi="Cambria"/>
          <w:lang w:val="nl-BE"/>
        </w:rPr>
        <w:t>ve arbeid</w:t>
      </w:r>
      <w:r w:rsidR="0047214C" w:rsidRPr="00BD230A">
        <w:rPr>
          <w:rFonts w:ascii="Cambria" w:eastAsia="Times New Roman" w:hAnsi="Cambria"/>
          <w:lang w:val="nl-BE"/>
        </w:rPr>
        <w:t xml:space="preserve"> onder het</w:t>
      </w:r>
      <w:r w:rsidR="006E022C" w:rsidRPr="00BD230A">
        <w:rPr>
          <w:rFonts w:ascii="Cambria" w:eastAsia="Times New Roman" w:hAnsi="Cambria"/>
          <w:lang w:val="nl-BE"/>
        </w:rPr>
        <w:t xml:space="preserve"> hedendaagse</w:t>
      </w:r>
      <w:r w:rsidR="0047214C" w:rsidRPr="00BD230A">
        <w:rPr>
          <w:rFonts w:ascii="Cambria" w:eastAsia="Times New Roman" w:hAnsi="Cambria"/>
          <w:lang w:val="nl-BE"/>
        </w:rPr>
        <w:t xml:space="preserve"> kapitalisme</w:t>
      </w:r>
      <w:r w:rsidR="001F5AD1" w:rsidRPr="00BD230A">
        <w:rPr>
          <w:rFonts w:ascii="Cambria" w:eastAsia="Times New Roman" w:hAnsi="Cambria"/>
          <w:lang w:val="nl-BE"/>
        </w:rPr>
        <w:t xml:space="preserve"> te begrijpen</w:t>
      </w:r>
      <w:r w:rsidR="006E022C" w:rsidRPr="00BD230A">
        <w:rPr>
          <w:rFonts w:ascii="Cambria" w:eastAsia="Times New Roman" w:hAnsi="Cambria"/>
          <w:lang w:val="nl-BE"/>
        </w:rPr>
        <w:t xml:space="preserve"> en </w:t>
      </w:r>
      <w:r w:rsidR="00BD230A" w:rsidRPr="00BD230A">
        <w:rPr>
          <w:rFonts w:ascii="Cambria" w:eastAsia="Times New Roman" w:hAnsi="Cambria"/>
          <w:lang w:val="nl-BE"/>
        </w:rPr>
        <w:t xml:space="preserve">te </w:t>
      </w:r>
      <w:r w:rsidR="006E022C" w:rsidRPr="00BD230A">
        <w:rPr>
          <w:rFonts w:ascii="Cambria" w:eastAsia="Times New Roman" w:hAnsi="Cambria"/>
          <w:lang w:val="nl-BE"/>
        </w:rPr>
        <w:t>bevragen</w:t>
      </w:r>
      <w:r w:rsidR="0047214C" w:rsidRPr="00BD230A">
        <w:rPr>
          <w:rFonts w:ascii="Cambria" w:eastAsia="Times New Roman" w:hAnsi="Cambria"/>
          <w:lang w:val="nl-BE"/>
        </w:rPr>
        <w:t xml:space="preserve">, </w:t>
      </w:r>
      <w:r w:rsidR="001F5AD1" w:rsidRPr="00BD230A">
        <w:rPr>
          <w:rFonts w:ascii="Cambria" w:eastAsia="Times New Roman" w:hAnsi="Cambria"/>
          <w:lang w:val="nl-BE"/>
        </w:rPr>
        <w:t xml:space="preserve">op het kruispunt van gender, klasse en kleur. </w:t>
      </w:r>
      <w:r w:rsidR="006E022C" w:rsidRPr="00BD230A">
        <w:rPr>
          <w:rFonts w:ascii="Cambria" w:eastAsia="Times New Roman" w:hAnsi="Cambria"/>
          <w:lang w:val="nl-BE"/>
        </w:rPr>
        <w:t xml:space="preserve">De belangrijkste conclusie is dat sociale reproductie niet alleen een sfeer van uitbuiting, vervreemding, isolement en onderdrukking is, maar evenzeer een sfeer van verzet, protest, revolutie en emancipatie kan zijn. </w:t>
      </w:r>
      <w:r w:rsidR="002A5F37" w:rsidRPr="00BD230A">
        <w:rPr>
          <w:rFonts w:ascii="Cambria" w:hAnsi="Cambria"/>
          <w:shd w:val="clear" w:color="auto" w:fill="FFFFFF"/>
          <w:lang w:val="nl-BE"/>
        </w:rPr>
        <w:t xml:space="preserve">Het is broodnodig dat vakbonden, politieke partijen en vrouwenorganisaties samenwerken om het persoonlijke opnieuw politiek te maken, en de reproductieve sfeer </w:t>
      </w:r>
      <w:r w:rsidR="004B1314" w:rsidRPr="00BD230A">
        <w:rPr>
          <w:rFonts w:ascii="Cambria" w:hAnsi="Cambria"/>
          <w:shd w:val="clear" w:color="auto" w:fill="FFFFFF"/>
          <w:lang w:val="nl-BE"/>
        </w:rPr>
        <w:t xml:space="preserve">van </w:t>
      </w:r>
      <w:r w:rsidR="002A5F37" w:rsidRPr="00BD230A">
        <w:rPr>
          <w:rFonts w:ascii="Cambria" w:hAnsi="Cambria"/>
          <w:shd w:val="clear" w:color="auto" w:fill="FFFFFF"/>
          <w:lang w:val="nl-BE"/>
        </w:rPr>
        <w:t>gezinsrelaties, ouderenzorg, kraamzorg, abortus en contraceptie, kinderopvang, maar evenzeer de strijd voor proper water, betaalbare elektriciteit en een gezond klimaat te erkennen als een vitale sfeer van klassenverzet tegen het kapitalisme.</w:t>
      </w:r>
    </w:p>
    <w:p w14:paraId="79E38967" w14:textId="77777777" w:rsidR="00E82DA6" w:rsidRPr="001A488D" w:rsidRDefault="00E82DA6" w:rsidP="008B217C">
      <w:pPr>
        <w:pStyle w:val="Standaard"/>
        <w:spacing w:line="276" w:lineRule="auto"/>
        <w:rPr>
          <w:rFonts w:ascii="Cambria" w:eastAsia="Times New Roman" w:hAnsi="Cambria" w:cs="Times New Roman"/>
          <w:sz w:val="29"/>
          <w:szCs w:val="29"/>
          <w:lang w:val="nl-BE"/>
        </w:rPr>
      </w:pPr>
    </w:p>
    <w:p w14:paraId="291B306D" w14:textId="28452A38" w:rsidR="00E82DA6" w:rsidRPr="00BD230A" w:rsidRDefault="005E5637" w:rsidP="008B217C">
      <w:pPr>
        <w:pStyle w:val="Heading2"/>
        <w:spacing w:line="276" w:lineRule="auto"/>
        <w:rPr>
          <w:rFonts w:ascii="Cambria" w:hAnsi="Cambria"/>
        </w:rPr>
      </w:pPr>
      <w:proofErr w:type="spellStart"/>
      <w:r w:rsidRPr="00BD230A">
        <w:rPr>
          <w:rFonts w:ascii="Cambria" w:hAnsi="Cambria"/>
        </w:rPr>
        <w:t>Referenties</w:t>
      </w:r>
      <w:proofErr w:type="spellEnd"/>
    </w:p>
    <w:p w14:paraId="007180DD" w14:textId="3DB96D08" w:rsidR="005E5637" w:rsidRPr="001A488D" w:rsidRDefault="005E5637" w:rsidP="008B217C">
      <w:pPr>
        <w:pStyle w:val="Standaard"/>
        <w:spacing w:line="276" w:lineRule="auto"/>
        <w:rPr>
          <w:rFonts w:ascii="Cambria" w:hAnsi="Cambria"/>
          <w:color w:val="auto"/>
          <w:sz w:val="24"/>
          <w:szCs w:val="24"/>
          <w:lang w:val="en-GB"/>
        </w:rPr>
      </w:pPr>
    </w:p>
    <w:p w14:paraId="20EB964F" w14:textId="4A9F1215" w:rsidR="002B0BFC" w:rsidRPr="00C01BB7" w:rsidRDefault="002B0BFC" w:rsidP="002B0BFC">
      <w:pPr>
        <w:pStyle w:val="Standaard"/>
        <w:numPr>
          <w:ilvl w:val="0"/>
          <w:numId w:val="7"/>
        </w:numPr>
        <w:spacing w:line="276" w:lineRule="auto"/>
        <w:rPr>
          <w:rFonts w:ascii="Cambria" w:hAnsi="Cambria"/>
          <w:color w:val="auto"/>
          <w:sz w:val="24"/>
          <w:szCs w:val="24"/>
          <w:lang w:val="en-GB"/>
        </w:rPr>
      </w:pPr>
      <w:r w:rsidRPr="00C01BB7">
        <w:rPr>
          <w:rFonts w:ascii="Cambria" w:hAnsi="Cambria"/>
          <w:sz w:val="24"/>
          <w:szCs w:val="24"/>
          <w:lang w:val="en-GB"/>
        </w:rPr>
        <w:t xml:space="preserve">Amnesty International. “Policy on state obligations to respect and fulfil the human rights of sex workers”. </w:t>
      </w:r>
      <w:hyperlink r:id="rId8" w:history="1">
        <w:r w:rsidRPr="00C01BB7">
          <w:rPr>
            <w:rStyle w:val="Hyperlink"/>
            <w:rFonts w:ascii="Cambria" w:hAnsi="Cambria"/>
            <w:sz w:val="24"/>
            <w:szCs w:val="24"/>
            <w:lang w:val="en-GB"/>
          </w:rPr>
          <w:t>https://www.amnesty.org/en/policy-on-state-obligations-to-respect-protect-and-fulfil-the-human-rights-of-sex-workers/</w:t>
        </w:r>
      </w:hyperlink>
    </w:p>
    <w:p w14:paraId="7134EF40" w14:textId="1578AD90" w:rsidR="00686D3E" w:rsidRPr="00C01BB7" w:rsidRDefault="00686D3E" w:rsidP="001A488D">
      <w:pPr>
        <w:pStyle w:val="Standaard"/>
        <w:numPr>
          <w:ilvl w:val="0"/>
          <w:numId w:val="7"/>
        </w:numPr>
        <w:spacing w:line="276" w:lineRule="auto"/>
        <w:rPr>
          <w:rFonts w:ascii="Cambria" w:hAnsi="Cambria"/>
          <w:color w:val="auto"/>
          <w:sz w:val="24"/>
          <w:szCs w:val="24"/>
          <w:lang w:val="en-GB"/>
        </w:rPr>
      </w:pPr>
      <w:r w:rsidRPr="00C01BB7">
        <w:rPr>
          <w:rFonts w:ascii="Cambria" w:hAnsi="Cambria"/>
          <w:color w:val="auto"/>
          <w:sz w:val="24"/>
          <w:szCs w:val="24"/>
          <w:lang w:val="en-GB"/>
        </w:rPr>
        <w:t xml:space="preserve">Ayalon, </w:t>
      </w:r>
      <w:proofErr w:type="spellStart"/>
      <w:r w:rsidRPr="00C01BB7">
        <w:rPr>
          <w:rFonts w:ascii="Cambria" w:hAnsi="Cambria"/>
          <w:color w:val="auto"/>
          <w:sz w:val="24"/>
          <w:szCs w:val="24"/>
          <w:lang w:val="en-GB"/>
        </w:rPr>
        <w:t>Liat</w:t>
      </w:r>
      <w:proofErr w:type="spellEnd"/>
      <w:r w:rsidRPr="00C01BB7">
        <w:rPr>
          <w:rFonts w:ascii="Cambria" w:hAnsi="Cambria"/>
          <w:color w:val="auto"/>
          <w:sz w:val="24"/>
          <w:szCs w:val="24"/>
          <w:lang w:val="en-GB"/>
        </w:rPr>
        <w:t xml:space="preserve">. 2009. “Evaluating the working conditions and exposure to abuse of Filipino home care workers in Israel: characteristics and clinical correlates”. International </w:t>
      </w:r>
      <w:proofErr w:type="spellStart"/>
      <w:r w:rsidRPr="00C01BB7">
        <w:rPr>
          <w:rFonts w:ascii="Cambria" w:hAnsi="Cambria"/>
          <w:color w:val="auto"/>
          <w:sz w:val="24"/>
          <w:szCs w:val="24"/>
          <w:lang w:val="en-GB"/>
        </w:rPr>
        <w:t>Psychogeriatrics</w:t>
      </w:r>
      <w:proofErr w:type="spellEnd"/>
      <w:r w:rsidRPr="00C01BB7">
        <w:rPr>
          <w:rFonts w:ascii="Cambria" w:hAnsi="Cambria"/>
          <w:color w:val="auto"/>
          <w:sz w:val="24"/>
          <w:szCs w:val="24"/>
          <w:lang w:val="en-GB"/>
        </w:rPr>
        <w:t>. 21(1</w:t>
      </w:r>
      <w:proofErr w:type="gramStart"/>
      <w:r w:rsidRPr="00C01BB7">
        <w:rPr>
          <w:rFonts w:ascii="Cambria" w:hAnsi="Cambria"/>
          <w:color w:val="auto"/>
          <w:sz w:val="24"/>
          <w:szCs w:val="24"/>
          <w:lang w:val="en-GB"/>
        </w:rPr>
        <w:t>):</w:t>
      </w:r>
      <w:r w:rsidR="00C01BB7" w:rsidRPr="00C01BB7">
        <w:rPr>
          <w:rFonts w:ascii="Cambria" w:hAnsi="Cambria"/>
          <w:color w:val="auto"/>
          <w:sz w:val="24"/>
          <w:szCs w:val="24"/>
          <w:lang w:val="en-GB"/>
        </w:rPr>
        <w:t>pp.</w:t>
      </w:r>
      <w:proofErr w:type="gramEnd"/>
      <w:r w:rsidR="00C01BB7" w:rsidRPr="00C01BB7">
        <w:rPr>
          <w:rFonts w:ascii="Cambria" w:hAnsi="Cambria"/>
          <w:color w:val="auto"/>
          <w:sz w:val="24"/>
          <w:szCs w:val="24"/>
          <w:lang w:val="en-GB"/>
        </w:rPr>
        <w:t xml:space="preserve"> </w:t>
      </w:r>
      <w:r w:rsidRPr="00C01BB7">
        <w:rPr>
          <w:rFonts w:ascii="Cambria" w:hAnsi="Cambria"/>
          <w:color w:val="auto"/>
          <w:sz w:val="24"/>
          <w:szCs w:val="24"/>
          <w:lang w:val="en-GB"/>
        </w:rPr>
        <w:t>40-</w:t>
      </w:r>
      <w:r w:rsidR="00C01BB7" w:rsidRPr="00C01BB7">
        <w:rPr>
          <w:rFonts w:ascii="Cambria" w:hAnsi="Cambria"/>
          <w:color w:val="auto"/>
          <w:sz w:val="24"/>
          <w:szCs w:val="24"/>
          <w:lang w:val="en-GB"/>
        </w:rPr>
        <w:t>4</w:t>
      </w:r>
      <w:r w:rsidRPr="00C01BB7">
        <w:rPr>
          <w:rFonts w:ascii="Cambria" w:hAnsi="Cambria"/>
          <w:color w:val="auto"/>
          <w:sz w:val="24"/>
          <w:szCs w:val="24"/>
          <w:lang w:val="en-GB"/>
        </w:rPr>
        <w:t>9.</w:t>
      </w:r>
    </w:p>
    <w:p w14:paraId="4C754822" w14:textId="4A5D12EC" w:rsidR="006E022C" w:rsidRPr="00BD230A" w:rsidRDefault="006E022C" w:rsidP="001A488D">
      <w:pPr>
        <w:pStyle w:val="Standaard"/>
        <w:numPr>
          <w:ilvl w:val="0"/>
          <w:numId w:val="7"/>
        </w:numPr>
        <w:spacing w:line="276" w:lineRule="auto"/>
        <w:rPr>
          <w:rFonts w:ascii="Cambria" w:hAnsi="Cambria"/>
          <w:color w:val="auto"/>
          <w:sz w:val="24"/>
          <w:szCs w:val="24"/>
          <w:lang w:val="en-GB"/>
        </w:rPr>
      </w:pPr>
      <w:proofErr w:type="spellStart"/>
      <w:r w:rsidRPr="00BD230A">
        <w:rPr>
          <w:rFonts w:ascii="Cambria" w:hAnsi="Cambria"/>
          <w:sz w:val="24"/>
          <w:szCs w:val="24"/>
          <w:lang w:val="en-GB"/>
        </w:rPr>
        <w:t>Arruzza</w:t>
      </w:r>
      <w:proofErr w:type="spellEnd"/>
      <w:r w:rsidRPr="00BD230A">
        <w:rPr>
          <w:rFonts w:ascii="Cambria" w:hAnsi="Cambria"/>
          <w:sz w:val="24"/>
          <w:szCs w:val="24"/>
          <w:lang w:val="en-GB"/>
        </w:rPr>
        <w:t xml:space="preserve">, </w:t>
      </w:r>
      <w:proofErr w:type="spellStart"/>
      <w:r w:rsidRPr="00BD230A">
        <w:rPr>
          <w:rFonts w:ascii="Cambria" w:hAnsi="Cambria"/>
          <w:sz w:val="24"/>
          <w:szCs w:val="24"/>
          <w:lang w:val="en-GB"/>
        </w:rPr>
        <w:t>Cinzia</w:t>
      </w:r>
      <w:proofErr w:type="spellEnd"/>
      <w:r w:rsidRPr="00BD230A">
        <w:rPr>
          <w:rFonts w:ascii="Cambria" w:hAnsi="Cambria"/>
          <w:sz w:val="24"/>
          <w:szCs w:val="24"/>
          <w:lang w:val="en-GB"/>
        </w:rPr>
        <w:t xml:space="preserve">. 2018. “Women strike the empire: the women’s strike in the United States”. Transnational Social Strike. 2018. Power Upside Down: Women’s Global Strike. </w:t>
      </w:r>
      <w:hyperlink r:id="rId9" w:history="1">
        <w:r w:rsidRPr="00BD230A">
          <w:rPr>
            <w:rStyle w:val="Hyperlink"/>
            <w:rFonts w:ascii="Cambria" w:hAnsi="Cambria"/>
            <w:sz w:val="24"/>
            <w:szCs w:val="24"/>
            <w:lang w:val="en-GB"/>
          </w:rPr>
          <w:t>https://www.transnational-strike.info/wp-content/uploads/TSSJ-03_Power-Upside-Down.pdf</w:t>
        </w:r>
      </w:hyperlink>
    </w:p>
    <w:p w14:paraId="6B464C46" w14:textId="77777777" w:rsidR="00344C9F" w:rsidRPr="00BD230A" w:rsidRDefault="00344C9F" w:rsidP="001A488D">
      <w:pPr>
        <w:pStyle w:val="Standaard"/>
        <w:numPr>
          <w:ilvl w:val="0"/>
          <w:numId w:val="7"/>
        </w:numPr>
        <w:spacing w:line="276" w:lineRule="auto"/>
        <w:rPr>
          <w:rFonts w:ascii="Cambria" w:hAnsi="Cambria"/>
          <w:color w:val="auto"/>
          <w:sz w:val="24"/>
          <w:szCs w:val="24"/>
          <w:lang w:val="en-GB"/>
        </w:rPr>
      </w:pPr>
      <w:proofErr w:type="spellStart"/>
      <w:r w:rsidRPr="00BD230A">
        <w:rPr>
          <w:rFonts w:ascii="Cambria" w:hAnsi="Cambria"/>
          <w:sz w:val="24"/>
          <w:szCs w:val="24"/>
          <w:lang w:val="en-GB"/>
        </w:rPr>
        <w:t>Barbagallo</w:t>
      </w:r>
      <w:proofErr w:type="spellEnd"/>
      <w:r w:rsidRPr="00BD230A">
        <w:rPr>
          <w:rFonts w:ascii="Cambria" w:hAnsi="Cambria"/>
          <w:sz w:val="24"/>
          <w:szCs w:val="24"/>
          <w:lang w:val="en-GB"/>
        </w:rPr>
        <w:t xml:space="preserve">, Camille </w:t>
      </w:r>
      <w:proofErr w:type="spellStart"/>
      <w:r w:rsidRPr="00BD230A">
        <w:rPr>
          <w:rFonts w:ascii="Cambria" w:hAnsi="Cambria"/>
          <w:sz w:val="24"/>
          <w:szCs w:val="24"/>
          <w:lang w:val="en-GB"/>
        </w:rPr>
        <w:t>en</w:t>
      </w:r>
      <w:proofErr w:type="spellEnd"/>
      <w:r w:rsidRPr="00BD230A">
        <w:rPr>
          <w:rFonts w:ascii="Cambria" w:hAnsi="Cambria"/>
          <w:sz w:val="24"/>
          <w:szCs w:val="24"/>
          <w:lang w:val="en-GB"/>
        </w:rPr>
        <w:t xml:space="preserve"> Silvia Federici. 2012. Commoner. “Care work and the commons” </w:t>
      </w:r>
      <w:hyperlink r:id="rId10" w:history="1">
        <w:r w:rsidRPr="00BD230A">
          <w:rPr>
            <w:rStyle w:val="Hyperlink"/>
            <w:rFonts w:ascii="Cambria" w:hAnsi="Cambria"/>
            <w:sz w:val="24"/>
            <w:szCs w:val="24"/>
            <w:lang w:val="en-GB"/>
          </w:rPr>
          <w:t>http://www.commoner.org.uk/wp-content/uploads/2012/01/commoner_issue-15.pdf</w:t>
        </w:r>
      </w:hyperlink>
    </w:p>
    <w:p w14:paraId="7D54A84F" w14:textId="09C20184" w:rsidR="00444566" w:rsidRPr="00BD230A" w:rsidRDefault="00444566" w:rsidP="00190DD3">
      <w:pPr>
        <w:pStyle w:val="Standaard"/>
        <w:numPr>
          <w:ilvl w:val="0"/>
          <w:numId w:val="7"/>
        </w:numPr>
        <w:spacing w:line="276" w:lineRule="auto"/>
        <w:rPr>
          <w:rFonts w:ascii="Cambria" w:hAnsi="Cambria"/>
          <w:i/>
          <w:color w:val="auto"/>
          <w:sz w:val="24"/>
          <w:szCs w:val="24"/>
          <w:lang w:val="en-GB"/>
        </w:rPr>
      </w:pPr>
      <w:r w:rsidRPr="00BD230A">
        <w:rPr>
          <w:rFonts w:ascii="Cambria" w:hAnsi="Cambria"/>
          <w:color w:val="auto"/>
          <w:sz w:val="24"/>
          <w:szCs w:val="24"/>
          <w:lang w:val="en-GB"/>
        </w:rPr>
        <w:t>Bhattacharya, Tithi.</w:t>
      </w:r>
      <w:r w:rsidR="00344C9F" w:rsidRPr="00BD230A">
        <w:rPr>
          <w:rFonts w:ascii="Cambria" w:hAnsi="Cambria"/>
          <w:color w:val="auto"/>
          <w:sz w:val="24"/>
          <w:szCs w:val="24"/>
          <w:lang w:val="en-GB"/>
        </w:rPr>
        <w:t xml:space="preserve"> 2017. </w:t>
      </w:r>
      <w:r w:rsidR="00190DD3" w:rsidRPr="00BD230A">
        <w:rPr>
          <w:rFonts w:ascii="Cambria" w:hAnsi="Cambria"/>
          <w:i/>
          <w:color w:val="auto"/>
          <w:sz w:val="24"/>
          <w:szCs w:val="24"/>
          <w:lang w:val="en-GB"/>
        </w:rPr>
        <w:t xml:space="preserve">Social Reproduction Theory: Remapping Class, </w:t>
      </w:r>
      <w:proofErr w:type="spellStart"/>
      <w:r w:rsidR="00190DD3" w:rsidRPr="00BD230A">
        <w:rPr>
          <w:rFonts w:ascii="Cambria" w:hAnsi="Cambria"/>
          <w:i/>
          <w:color w:val="auto"/>
          <w:sz w:val="24"/>
          <w:szCs w:val="24"/>
          <w:lang w:val="en-GB"/>
        </w:rPr>
        <w:t>Recentering</w:t>
      </w:r>
      <w:proofErr w:type="spellEnd"/>
      <w:r w:rsidR="00190DD3" w:rsidRPr="00BD230A">
        <w:rPr>
          <w:rFonts w:ascii="Cambria" w:hAnsi="Cambria"/>
          <w:i/>
          <w:color w:val="auto"/>
          <w:sz w:val="24"/>
          <w:szCs w:val="24"/>
          <w:lang w:val="en-GB"/>
        </w:rPr>
        <w:t xml:space="preserve"> Oppression.</w:t>
      </w:r>
      <w:r w:rsidR="00190DD3" w:rsidRPr="00BD230A">
        <w:rPr>
          <w:rFonts w:ascii="Cambria" w:hAnsi="Cambria"/>
          <w:color w:val="auto"/>
          <w:sz w:val="24"/>
          <w:szCs w:val="24"/>
          <w:lang w:val="en-GB"/>
        </w:rPr>
        <w:t xml:space="preserve"> London: Pluto Press. </w:t>
      </w:r>
    </w:p>
    <w:p w14:paraId="3A8D5EE8" w14:textId="638282BA" w:rsidR="005E5637" w:rsidRPr="00BD230A" w:rsidRDefault="005E5637" w:rsidP="0056332D">
      <w:pPr>
        <w:pStyle w:val="Standaard"/>
        <w:numPr>
          <w:ilvl w:val="0"/>
          <w:numId w:val="7"/>
        </w:numPr>
        <w:spacing w:line="276" w:lineRule="auto"/>
        <w:rPr>
          <w:rFonts w:ascii="Cambria" w:hAnsi="Cambria"/>
          <w:color w:val="auto"/>
          <w:sz w:val="24"/>
          <w:szCs w:val="24"/>
          <w:lang w:val="en-GB"/>
        </w:rPr>
      </w:pPr>
      <w:r w:rsidRPr="00BD230A">
        <w:rPr>
          <w:rFonts w:ascii="Cambria" w:hAnsi="Cambria"/>
          <w:color w:val="auto"/>
          <w:sz w:val="24"/>
          <w:szCs w:val="24"/>
          <w:lang w:val="en-GB"/>
        </w:rPr>
        <w:t>Brenner Johanna</w:t>
      </w:r>
      <w:r w:rsidR="00344C9F" w:rsidRPr="00BD230A">
        <w:rPr>
          <w:rFonts w:ascii="Cambria" w:hAnsi="Cambria"/>
          <w:color w:val="auto"/>
          <w:sz w:val="24"/>
          <w:szCs w:val="24"/>
          <w:lang w:val="en-GB"/>
        </w:rPr>
        <w:t xml:space="preserve"> and </w:t>
      </w:r>
      <w:r w:rsidR="0056332D" w:rsidRPr="00BD230A">
        <w:rPr>
          <w:rFonts w:ascii="Cambria" w:hAnsi="Cambria"/>
          <w:color w:val="auto"/>
          <w:sz w:val="24"/>
          <w:szCs w:val="24"/>
          <w:lang w:val="en-GB"/>
        </w:rPr>
        <w:t xml:space="preserve">Barbara </w:t>
      </w:r>
      <w:proofErr w:type="spellStart"/>
      <w:r w:rsidR="0056332D" w:rsidRPr="00BD230A">
        <w:rPr>
          <w:rFonts w:ascii="Cambria" w:hAnsi="Cambria"/>
          <w:color w:val="auto"/>
          <w:sz w:val="24"/>
          <w:szCs w:val="24"/>
          <w:lang w:val="en-GB"/>
        </w:rPr>
        <w:t>Laslett</w:t>
      </w:r>
      <w:proofErr w:type="spellEnd"/>
      <w:r w:rsidR="0056332D" w:rsidRPr="00BD230A">
        <w:rPr>
          <w:rFonts w:ascii="Cambria" w:hAnsi="Cambria"/>
          <w:color w:val="auto"/>
          <w:sz w:val="24"/>
          <w:szCs w:val="24"/>
          <w:lang w:val="en-GB"/>
        </w:rPr>
        <w:t xml:space="preserve">. 1989. “Gender and Social Reproduction: Historical Perspectives”. </w:t>
      </w:r>
      <w:r w:rsidR="0056332D" w:rsidRPr="00BD230A">
        <w:rPr>
          <w:rFonts w:ascii="Cambria" w:hAnsi="Cambria"/>
          <w:i/>
          <w:color w:val="auto"/>
          <w:sz w:val="24"/>
          <w:szCs w:val="24"/>
          <w:lang w:val="en-GB"/>
        </w:rPr>
        <w:t>Annual Review of Sociology</w:t>
      </w:r>
      <w:r w:rsidR="0056332D" w:rsidRPr="00BD230A">
        <w:rPr>
          <w:rFonts w:ascii="Cambria" w:hAnsi="Cambria"/>
          <w:color w:val="auto"/>
          <w:sz w:val="24"/>
          <w:szCs w:val="24"/>
          <w:lang w:val="en-GB"/>
        </w:rPr>
        <w:t xml:space="preserve"> 15: pp. 381-404</w:t>
      </w:r>
    </w:p>
    <w:p w14:paraId="192B47AC" w14:textId="1E31A2F6" w:rsidR="00CD758F" w:rsidRPr="00BD230A" w:rsidRDefault="00CD758F" w:rsidP="001A488D">
      <w:pPr>
        <w:pStyle w:val="Standaard"/>
        <w:numPr>
          <w:ilvl w:val="0"/>
          <w:numId w:val="7"/>
        </w:numPr>
        <w:spacing w:line="276" w:lineRule="auto"/>
        <w:rPr>
          <w:rFonts w:ascii="Cambria" w:hAnsi="Cambria"/>
          <w:color w:val="auto"/>
          <w:sz w:val="24"/>
          <w:szCs w:val="24"/>
          <w:lang w:val="en-GB"/>
        </w:rPr>
      </w:pPr>
      <w:r w:rsidRPr="00BD230A">
        <w:rPr>
          <w:rFonts w:ascii="Cambria" w:hAnsi="Cambria"/>
          <w:color w:val="auto"/>
          <w:sz w:val="24"/>
          <w:szCs w:val="24"/>
          <w:lang w:val="en-GB"/>
        </w:rPr>
        <w:t xml:space="preserve">Bridgman, Benjamin, </w:t>
      </w:r>
      <w:proofErr w:type="spellStart"/>
      <w:r w:rsidRPr="00BD230A">
        <w:rPr>
          <w:rFonts w:ascii="Cambria" w:hAnsi="Cambria"/>
          <w:color w:val="auto"/>
          <w:sz w:val="24"/>
          <w:szCs w:val="24"/>
          <w:lang w:val="en-GB"/>
        </w:rPr>
        <w:t>e.a</w:t>
      </w:r>
      <w:proofErr w:type="spellEnd"/>
      <w:r w:rsidRPr="00BD230A">
        <w:rPr>
          <w:rFonts w:ascii="Cambria" w:hAnsi="Cambria"/>
          <w:color w:val="auto"/>
          <w:sz w:val="24"/>
          <w:szCs w:val="24"/>
          <w:lang w:val="en-GB"/>
        </w:rPr>
        <w:t xml:space="preserve">. 2012. “Accounting for Household Production in the National Accounts, 1965–2010”. </w:t>
      </w:r>
      <w:r w:rsidRPr="00BD230A">
        <w:rPr>
          <w:rFonts w:ascii="Cambria" w:hAnsi="Cambria"/>
          <w:i/>
          <w:color w:val="auto"/>
          <w:sz w:val="24"/>
          <w:szCs w:val="24"/>
          <w:lang w:val="en-GB"/>
        </w:rPr>
        <w:t>Survey of Current Business</w:t>
      </w:r>
      <w:r w:rsidR="00763584" w:rsidRPr="00BD230A">
        <w:rPr>
          <w:rFonts w:ascii="Cambria" w:hAnsi="Cambria"/>
          <w:color w:val="auto"/>
          <w:sz w:val="24"/>
          <w:szCs w:val="24"/>
          <w:lang w:val="en-GB"/>
        </w:rPr>
        <w:t xml:space="preserve"> pp. 23-36. </w:t>
      </w:r>
      <w:r w:rsidRPr="00BD230A">
        <w:rPr>
          <w:rFonts w:ascii="Cambria" w:hAnsi="Cambria"/>
          <w:color w:val="auto"/>
          <w:sz w:val="24"/>
          <w:szCs w:val="24"/>
          <w:lang w:val="en-GB"/>
        </w:rPr>
        <w:t xml:space="preserve">  </w:t>
      </w:r>
      <w:hyperlink r:id="rId11" w:history="1">
        <w:r w:rsidRPr="00BD230A">
          <w:rPr>
            <w:rStyle w:val="Hyperlink"/>
            <w:rFonts w:ascii="Cambria" w:hAnsi="Cambria"/>
            <w:color w:val="auto"/>
            <w:sz w:val="24"/>
            <w:szCs w:val="24"/>
            <w:lang w:val="en-GB"/>
          </w:rPr>
          <w:t>https://www.bea.gov/scb/pdf/2012/05%20May/0512_household.pdf</w:t>
        </w:r>
      </w:hyperlink>
      <w:r w:rsidRPr="00BD230A">
        <w:rPr>
          <w:rFonts w:ascii="Cambria" w:hAnsi="Cambria"/>
          <w:color w:val="auto"/>
          <w:sz w:val="24"/>
          <w:szCs w:val="24"/>
          <w:lang w:val="en-GB"/>
        </w:rPr>
        <w:t xml:space="preserve"> </w:t>
      </w:r>
    </w:p>
    <w:p w14:paraId="71456D17" w14:textId="0C84E1A2" w:rsidR="00FD1B43" w:rsidRPr="00BD230A" w:rsidRDefault="00FD1B43" w:rsidP="00FD1B43">
      <w:pPr>
        <w:pStyle w:val="Standaard"/>
        <w:numPr>
          <w:ilvl w:val="0"/>
          <w:numId w:val="7"/>
        </w:numPr>
        <w:spacing w:line="276" w:lineRule="auto"/>
        <w:rPr>
          <w:rFonts w:ascii="Cambria" w:hAnsi="Cambria"/>
          <w:color w:val="auto"/>
          <w:sz w:val="24"/>
          <w:szCs w:val="24"/>
          <w:lang w:val="en-GB"/>
        </w:rPr>
      </w:pPr>
      <w:r w:rsidRPr="00BD230A">
        <w:rPr>
          <w:rFonts w:ascii="Cambria" w:hAnsi="Cambria"/>
          <w:color w:val="auto"/>
          <w:sz w:val="24"/>
          <w:szCs w:val="24"/>
          <w:lang w:val="en-GB"/>
        </w:rPr>
        <w:t>Clarke Hine, Darlene. 1979. “Female Slave Resistance: The Economics of Sex,”</w:t>
      </w:r>
      <w:r w:rsidRPr="00BD230A">
        <w:rPr>
          <w:rFonts w:ascii="Cambria" w:hAnsi="Cambria" w:cs="Arial"/>
          <w:color w:val="auto"/>
          <w:sz w:val="24"/>
          <w:szCs w:val="24"/>
          <w:shd w:val="clear" w:color="auto" w:fill="FFFFFF"/>
          <w:lang w:val="en-GB"/>
        </w:rPr>
        <w:t xml:space="preserve"> The Western Journal of Black Studies 3: pp. 123–127.</w:t>
      </w:r>
    </w:p>
    <w:p w14:paraId="135E6F21" w14:textId="77777777" w:rsidR="001A488D" w:rsidRPr="00BD230A" w:rsidRDefault="00344C9F" w:rsidP="001A488D">
      <w:pPr>
        <w:pStyle w:val="ListParagraph"/>
        <w:numPr>
          <w:ilvl w:val="0"/>
          <w:numId w:val="7"/>
        </w:numPr>
        <w:spacing w:line="276" w:lineRule="auto"/>
        <w:ind w:left="714" w:hanging="357"/>
        <w:rPr>
          <w:rFonts w:ascii="Cambria" w:eastAsia="Arial Unicode MS" w:hAnsi="Cambria" w:cs="Arial Unicode MS"/>
          <w:sz w:val="24"/>
          <w:szCs w:val="24"/>
          <w:bdr w:val="nil"/>
          <w:lang w:eastAsia="en-GB"/>
        </w:rPr>
      </w:pPr>
      <w:r w:rsidRPr="00BD230A">
        <w:rPr>
          <w:rFonts w:ascii="Cambria" w:eastAsia="Arial Unicode MS" w:hAnsi="Cambria" w:cs="Arial Unicode MS"/>
          <w:sz w:val="24"/>
          <w:szCs w:val="24"/>
          <w:bdr w:val="nil"/>
          <w:lang w:eastAsia="en-GB"/>
        </w:rPr>
        <w:t xml:space="preserve">Dalla Costa, </w:t>
      </w:r>
      <w:proofErr w:type="spellStart"/>
      <w:r w:rsidRPr="00BD230A">
        <w:rPr>
          <w:rFonts w:ascii="Cambria" w:eastAsia="Arial Unicode MS" w:hAnsi="Cambria" w:cs="Arial Unicode MS"/>
          <w:sz w:val="24"/>
          <w:szCs w:val="24"/>
          <w:bdr w:val="nil"/>
          <w:lang w:eastAsia="en-GB"/>
        </w:rPr>
        <w:t>Mariarosa</w:t>
      </w:r>
      <w:proofErr w:type="spellEnd"/>
      <w:r w:rsidRPr="00BD230A">
        <w:rPr>
          <w:rFonts w:ascii="Cambria" w:eastAsia="Arial Unicode MS" w:hAnsi="Cambria" w:cs="Arial Unicode MS"/>
          <w:sz w:val="24"/>
          <w:szCs w:val="24"/>
          <w:bdr w:val="nil"/>
          <w:lang w:eastAsia="en-GB"/>
        </w:rPr>
        <w:t xml:space="preserve"> and Selma James. 1972. </w:t>
      </w:r>
      <w:r w:rsidRPr="00BD230A">
        <w:rPr>
          <w:rFonts w:ascii="Cambria" w:eastAsia="Arial Unicode MS" w:hAnsi="Cambria" w:cs="Arial Unicode MS"/>
          <w:i/>
          <w:sz w:val="24"/>
          <w:szCs w:val="24"/>
          <w:bdr w:val="nil"/>
          <w:lang w:eastAsia="en-GB"/>
        </w:rPr>
        <w:t>The power of women and the subversion of the community</w:t>
      </w:r>
      <w:r w:rsidRPr="00BD230A">
        <w:rPr>
          <w:rFonts w:ascii="Cambria" w:eastAsia="Arial Unicode MS" w:hAnsi="Cambria" w:cs="Arial Unicode MS"/>
          <w:sz w:val="24"/>
          <w:szCs w:val="24"/>
          <w:bdr w:val="nil"/>
          <w:lang w:eastAsia="en-GB"/>
        </w:rPr>
        <w:t xml:space="preserve">. </w:t>
      </w:r>
      <w:proofErr w:type="spellStart"/>
      <w:r w:rsidRPr="00BD230A">
        <w:rPr>
          <w:rFonts w:ascii="Cambria" w:eastAsia="Arial Unicode MS" w:hAnsi="Cambria" w:cs="Arial Unicode MS"/>
          <w:sz w:val="24"/>
          <w:szCs w:val="24"/>
          <w:bdr w:val="nil"/>
          <w:lang w:eastAsia="en-GB"/>
        </w:rPr>
        <w:t>Pétroleuse</w:t>
      </w:r>
      <w:proofErr w:type="spellEnd"/>
      <w:r w:rsidRPr="00BD230A">
        <w:rPr>
          <w:rFonts w:ascii="Cambria" w:eastAsia="Arial Unicode MS" w:hAnsi="Cambria" w:cs="Arial Unicode MS"/>
          <w:sz w:val="24"/>
          <w:szCs w:val="24"/>
          <w:bdr w:val="nil"/>
          <w:lang w:eastAsia="en-GB"/>
        </w:rPr>
        <w:t xml:space="preserve"> Press.</w:t>
      </w:r>
    </w:p>
    <w:p w14:paraId="71905B94" w14:textId="77777777" w:rsidR="004A5F1F" w:rsidRPr="00FB6EA8" w:rsidRDefault="00344C9F" w:rsidP="004A5F1F">
      <w:pPr>
        <w:pStyle w:val="ListParagraph"/>
        <w:numPr>
          <w:ilvl w:val="0"/>
          <w:numId w:val="7"/>
        </w:numPr>
        <w:spacing w:line="276"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rPr>
        <w:t xml:space="preserve">Davis, Angela. 1972. “Reflections on the Black Woman's Role in the Community of Slaves”. The Massachusetts Review 13(1/2): pp. 81-100. </w:t>
      </w:r>
    </w:p>
    <w:p w14:paraId="07DCC724" w14:textId="77777777" w:rsidR="004A5F1F" w:rsidRPr="00FB6EA8" w:rsidRDefault="00344C9F" w:rsidP="004A5F1F">
      <w:pPr>
        <w:pStyle w:val="ListParagraph"/>
        <w:numPr>
          <w:ilvl w:val="0"/>
          <w:numId w:val="7"/>
        </w:numPr>
        <w:spacing w:line="276"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rPr>
        <w:lastRenderedPageBreak/>
        <w:t xml:space="preserve">Davis, Angela. 1981. </w:t>
      </w:r>
      <w:r w:rsidRPr="00FB6EA8">
        <w:rPr>
          <w:rFonts w:ascii="Cambria" w:hAnsi="Cambria"/>
          <w:i/>
          <w:sz w:val="24"/>
          <w:szCs w:val="24"/>
        </w:rPr>
        <w:t>Women, Race and Class</w:t>
      </w:r>
      <w:r w:rsidRPr="00FB6EA8">
        <w:rPr>
          <w:rFonts w:ascii="Cambria" w:hAnsi="Cambria"/>
          <w:sz w:val="24"/>
          <w:szCs w:val="24"/>
        </w:rPr>
        <w:t xml:space="preserve">. London: The Women's Press Ltd. </w:t>
      </w:r>
    </w:p>
    <w:p w14:paraId="18E1FA9C" w14:textId="77777777" w:rsidR="002B0BFC" w:rsidRPr="00FB6EA8" w:rsidRDefault="00344C9F" w:rsidP="002B0BFC">
      <w:pPr>
        <w:pStyle w:val="ListParagraph"/>
        <w:numPr>
          <w:ilvl w:val="0"/>
          <w:numId w:val="7"/>
        </w:numPr>
        <w:spacing w:line="276" w:lineRule="auto"/>
        <w:ind w:left="714" w:hanging="357"/>
        <w:rPr>
          <w:rFonts w:ascii="Cambria" w:eastAsia="Arial Unicode MS" w:hAnsi="Cambria" w:cs="Arial Unicode MS"/>
          <w:sz w:val="24"/>
          <w:szCs w:val="24"/>
          <w:bdr w:val="nil"/>
          <w:lang w:eastAsia="en-GB"/>
        </w:rPr>
      </w:pPr>
      <w:proofErr w:type="spellStart"/>
      <w:r w:rsidRPr="00FB6EA8">
        <w:rPr>
          <w:rFonts w:ascii="Cambria" w:hAnsi="Cambria"/>
          <w:sz w:val="24"/>
          <w:szCs w:val="24"/>
        </w:rPr>
        <w:t>Delphy</w:t>
      </w:r>
      <w:proofErr w:type="spellEnd"/>
      <w:r w:rsidRPr="00FB6EA8">
        <w:rPr>
          <w:rFonts w:ascii="Cambria" w:hAnsi="Cambria"/>
          <w:sz w:val="24"/>
          <w:szCs w:val="24"/>
        </w:rPr>
        <w:t xml:space="preserve">, Christine. 1970. “Patriarchy, Domestic Mode of Production, Gender, and Class”. </w:t>
      </w:r>
      <w:hyperlink r:id="rId12" w:history="1">
        <w:r w:rsidRPr="00FB6EA8">
          <w:rPr>
            <w:rStyle w:val="Hyperlink"/>
            <w:rFonts w:ascii="Cambria" w:hAnsi="Cambria"/>
            <w:sz w:val="24"/>
            <w:szCs w:val="24"/>
          </w:rPr>
          <w:t>https://caringlabor.files.wordpress.com/2010/12/delphy.pdf</w:t>
        </w:r>
      </w:hyperlink>
      <w:r w:rsidRPr="00FB6EA8">
        <w:rPr>
          <w:rFonts w:ascii="Cambria" w:hAnsi="Cambria"/>
          <w:sz w:val="24"/>
          <w:szCs w:val="24"/>
        </w:rPr>
        <w:t xml:space="preserve"> </w:t>
      </w:r>
    </w:p>
    <w:p w14:paraId="409A8D42" w14:textId="77777777" w:rsidR="001A1869" w:rsidRPr="001A1869" w:rsidRDefault="002B0BFC" w:rsidP="001A1869">
      <w:pPr>
        <w:pStyle w:val="ListParagraph"/>
        <w:numPr>
          <w:ilvl w:val="0"/>
          <w:numId w:val="7"/>
        </w:numPr>
        <w:spacing w:line="276"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lang w:val="nl-BE"/>
        </w:rPr>
        <w:t xml:space="preserve">De Maesschalk, Renske. 2017. Privatisering in de zorgsector: wat zijn de gevolgen? Studiedienst ACV. </w:t>
      </w:r>
    </w:p>
    <w:p w14:paraId="4C151B97" w14:textId="47D1E5F4" w:rsidR="002B0BFC" w:rsidRPr="001A1869" w:rsidRDefault="00BC300D" w:rsidP="001A1869">
      <w:pPr>
        <w:pStyle w:val="ListParagraph"/>
        <w:spacing w:line="276" w:lineRule="auto"/>
        <w:ind w:left="714"/>
        <w:rPr>
          <w:rFonts w:ascii="Cambria" w:eastAsia="Arial Unicode MS" w:hAnsi="Cambria" w:cs="Arial Unicode MS"/>
          <w:sz w:val="24"/>
          <w:szCs w:val="24"/>
          <w:bdr w:val="nil"/>
          <w:lang w:eastAsia="en-GB"/>
        </w:rPr>
      </w:pPr>
      <w:hyperlink r:id="rId13" w:history="1">
        <w:r w:rsidR="001A1869" w:rsidRPr="002466C5">
          <w:rPr>
            <w:rStyle w:val="Hyperlink"/>
            <w:rFonts w:ascii="Cambria" w:hAnsi="Cambria"/>
            <w:sz w:val="24"/>
            <w:szCs w:val="24"/>
          </w:rPr>
          <w:t>https://openbarediensten.acv-online.be/Images/PrivatiseringZorgp10-11-tcm185-422482.pdf</w:t>
        </w:r>
      </w:hyperlink>
      <w:r w:rsidR="002B0BFC" w:rsidRPr="001A1869">
        <w:rPr>
          <w:rFonts w:ascii="Cambria" w:hAnsi="Cambria"/>
          <w:sz w:val="24"/>
          <w:szCs w:val="24"/>
        </w:rPr>
        <w:t xml:space="preserve"> </w:t>
      </w:r>
    </w:p>
    <w:p w14:paraId="33D35DBB" w14:textId="0F2AA432" w:rsidR="001A488D" w:rsidRPr="00FB6EA8" w:rsidRDefault="001A488D" w:rsidP="002B0BFC">
      <w:pPr>
        <w:pStyle w:val="ListParagraph"/>
        <w:numPr>
          <w:ilvl w:val="0"/>
          <w:numId w:val="7"/>
        </w:numPr>
        <w:spacing w:line="276" w:lineRule="auto"/>
        <w:ind w:left="714" w:hanging="357"/>
        <w:rPr>
          <w:rFonts w:ascii="Cambria" w:eastAsia="Arial Unicode MS" w:hAnsi="Cambria" w:cs="Arial Unicode MS"/>
          <w:sz w:val="24"/>
          <w:szCs w:val="24"/>
          <w:bdr w:val="nil"/>
          <w:lang w:eastAsia="en-GB"/>
        </w:rPr>
      </w:pPr>
      <w:r w:rsidRPr="00FB6EA8">
        <w:rPr>
          <w:rFonts w:ascii="Cambria" w:hAnsi="Cambria" w:cs="Arial"/>
          <w:sz w:val="24"/>
          <w:szCs w:val="24"/>
        </w:rPr>
        <w:t>Ehrenreich, Barbara. and Arlie Hochschild (eds.). 2003. </w:t>
      </w:r>
      <w:r w:rsidRPr="00FB6EA8">
        <w:rPr>
          <w:rFonts w:ascii="Cambria" w:hAnsi="Cambria" w:cs="Arial"/>
          <w:i/>
          <w:iCs/>
          <w:sz w:val="24"/>
          <w:szCs w:val="24"/>
        </w:rPr>
        <w:t>Global Woman: Nannies, Maids and Sex Workers in the New Economy</w:t>
      </w:r>
      <w:r w:rsidRPr="00FB6EA8">
        <w:rPr>
          <w:rFonts w:ascii="Cambria" w:hAnsi="Cambria" w:cs="Arial"/>
          <w:sz w:val="24"/>
          <w:szCs w:val="24"/>
        </w:rPr>
        <w:t>, New York: Metropolitan Press.</w:t>
      </w:r>
    </w:p>
    <w:p w14:paraId="2F3642ED" w14:textId="77777777" w:rsidR="002B0BFC" w:rsidRPr="00FB6EA8" w:rsidRDefault="002B0BFC" w:rsidP="002B0BFC">
      <w:pPr>
        <w:pStyle w:val="ListParagraph"/>
        <w:numPr>
          <w:ilvl w:val="0"/>
          <w:numId w:val="7"/>
        </w:numPr>
        <w:spacing w:line="276" w:lineRule="auto"/>
        <w:rPr>
          <w:rFonts w:ascii="Cambria" w:hAnsi="Cambria"/>
          <w:sz w:val="24"/>
          <w:szCs w:val="24"/>
        </w:rPr>
      </w:pPr>
      <w:r w:rsidRPr="00FB6EA8">
        <w:rPr>
          <w:rFonts w:ascii="Cambria" w:hAnsi="Cambria"/>
          <w:sz w:val="24"/>
          <w:szCs w:val="24"/>
        </w:rPr>
        <w:t xml:space="preserve">European Women’s Lobby. “18 myths on prostitution”. </w:t>
      </w:r>
      <w:hyperlink r:id="rId14" w:history="1">
        <w:r w:rsidRPr="00FB6EA8">
          <w:rPr>
            <w:rStyle w:val="Hyperlink"/>
            <w:rFonts w:ascii="Cambria" w:hAnsi="Cambria"/>
            <w:sz w:val="24"/>
            <w:szCs w:val="24"/>
          </w:rPr>
          <w:t>https://www.womenlobby.org/IMG/pdf/prostitution_myths_final_ewl.pdf</w:t>
        </w:r>
      </w:hyperlink>
      <w:r w:rsidRPr="00FB6EA8">
        <w:rPr>
          <w:rFonts w:ascii="Cambria" w:hAnsi="Cambria"/>
          <w:sz w:val="24"/>
          <w:szCs w:val="24"/>
        </w:rPr>
        <w:t xml:space="preserve"> </w:t>
      </w:r>
    </w:p>
    <w:p w14:paraId="141BE894" w14:textId="77777777" w:rsidR="002B0BFC" w:rsidRPr="00FB6EA8" w:rsidRDefault="00C25F30" w:rsidP="002B0BFC">
      <w:pPr>
        <w:pStyle w:val="ListParagraph"/>
        <w:numPr>
          <w:ilvl w:val="0"/>
          <w:numId w:val="7"/>
        </w:numPr>
        <w:spacing w:line="276"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rPr>
        <w:t xml:space="preserve">Farris, Sara. 2017. Islamophobia in the Name of Women's Rights: The rise of </w:t>
      </w:r>
      <w:proofErr w:type="spellStart"/>
      <w:r w:rsidRPr="00FB6EA8">
        <w:rPr>
          <w:rFonts w:ascii="Cambria" w:hAnsi="Cambria"/>
          <w:sz w:val="24"/>
          <w:szCs w:val="24"/>
        </w:rPr>
        <w:t>femonationalism</w:t>
      </w:r>
      <w:proofErr w:type="spellEnd"/>
      <w:r w:rsidRPr="00FB6EA8">
        <w:rPr>
          <w:rFonts w:ascii="Cambria" w:hAnsi="Cambria"/>
          <w:sz w:val="24"/>
          <w:szCs w:val="24"/>
        </w:rPr>
        <w:t xml:space="preserve">. </w:t>
      </w:r>
    </w:p>
    <w:p w14:paraId="7A782442" w14:textId="7A51183D" w:rsidR="00344C9F" w:rsidRPr="00FB6EA8" w:rsidRDefault="00344C9F" w:rsidP="002B0BFC">
      <w:pPr>
        <w:pStyle w:val="ListParagraph"/>
        <w:numPr>
          <w:ilvl w:val="0"/>
          <w:numId w:val="7"/>
        </w:numPr>
        <w:spacing w:line="276"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rPr>
        <w:t xml:space="preserve">Federici, Silvia, </w:t>
      </w:r>
      <w:proofErr w:type="spellStart"/>
      <w:r w:rsidRPr="00FB6EA8">
        <w:rPr>
          <w:rFonts w:ascii="Cambria" w:hAnsi="Cambria"/>
          <w:sz w:val="24"/>
          <w:szCs w:val="24"/>
        </w:rPr>
        <w:t>e.a</w:t>
      </w:r>
      <w:proofErr w:type="spellEnd"/>
      <w:r w:rsidRPr="00FB6EA8">
        <w:rPr>
          <w:rFonts w:ascii="Cambria" w:hAnsi="Cambria"/>
          <w:sz w:val="24"/>
          <w:szCs w:val="24"/>
        </w:rPr>
        <w:t>. 1975. Wages against Housework. Bristol. Power of Women Collective and Falling Wall Press.</w:t>
      </w:r>
    </w:p>
    <w:p w14:paraId="2951376F" w14:textId="77777777" w:rsidR="00A115AF" w:rsidRPr="00FB6EA8" w:rsidRDefault="00344C9F" w:rsidP="00A115AF">
      <w:pPr>
        <w:pStyle w:val="ListParagraph"/>
        <w:numPr>
          <w:ilvl w:val="0"/>
          <w:numId w:val="7"/>
        </w:numPr>
        <w:spacing w:line="276" w:lineRule="auto"/>
        <w:rPr>
          <w:rFonts w:ascii="Cambria" w:eastAsia="Arial Unicode MS" w:hAnsi="Cambria" w:cs="Arial Unicode MS"/>
          <w:sz w:val="24"/>
          <w:szCs w:val="24"/>
          <w:bdr w:val="nil"/>
          <w:lang w:eastAsia="en-GB"/>
        </w:rPr>
      </w:pPr>
      <w:r w:rsidRPr="00FB6EA8">
        <w:rPr>
          <w:rFonts w:ascii="Cambria" w:eastAsia="Arial Unicode MS" w:hAnsi="Cambria" w:cs="Arial Unicode MS"/>
          <w:sz w:val="24"/>
          <w:szCs w:val="24"/>
          <w:bdr w:val="nil"/>
          <w:lang w:eastAsia="en-GB"/>
        </w:rPr>
        <w:t xml:space="preserve">Federici, Silvia. 2004. Caliban and the Witch: Women, the body and primitive accumulation. Brooklyn: </w:t>
      </w:r>
      <w:proofErr w:type="spellStart"/>
      <w:r w:rsidRPr="00FB6EA8">
        <w:rPr>
          <w:rFonts w:ascii="Cambria" w:eastAsia="Arial Unicode MS" w:hAnsi="Cambria" w:cs="Arial Unicode MS"/>
          <w:sz w:val="24"/>
          <w:szCs w:val="24"/>
          <w:bdr w:val="nil"/>
          <w:lang w:eastAsia="en-GB"/>
        </w:rPr>
        <w:t>Autonomedia</w:t>
      </w:r>
      <w:proofErr w:type="spellEnd"/>
      <w:r w:rsidRPr="00FB6EA8">
        <w:rPr>
          <w:rFonts w:ascii="Cambria" w:eastAsia="Arial Unicode MS" w:hAnsi="Cambria" w:cs="Arial Unicode MS"/>
          <w:sz w:val="24"/>
          <w:szCs w:val="24"/>
          <w:bdr w:val="nil"/>
          <w:lang w:eastAsia="en-GB"/>
        </w:rPr>
        <w:t>.</w:t>
      </w:r>
    </w:p>
    <w:p w14:paraId="1A9DFB8E" w14:textId="77777777" w:rsidR="00A115AF" w:rsidRPr="00FB6EA8" w:rsidRDefault="00DE0BEF" w:rsidP="00A115AF">
      <w:pPr>
        <w:pStyle w:val="ListParagraph"/>
        <w:numPr>
          <w:ilvl w:val="0"/>
          <w:numId w:val="7"/>
        </w:numPr>
        <w:spacing w:line="276" w:lineRule="auto"/>
        <w:rPr>
          <w:rStyle w:val="Hyperlink"/>
          <w:rFonts w:ascii="Cambria" w:eastAsia="Arial Unicode MS" w:hAnsi="Cambria" w:cs="Arial Unicode MS"/>
          <w:sz w:val="24"/>
          <w:szCs w:val="24"/>
          <w:u w:val="none"/>
          <w:bdr w:val="nil"/>
          <w:lang w:eastAsia="en-GB"/>
        </w:rPr>
      </w:pPr>
      <w:proofErr w:type="spellStart"/>
      <w:r w:rsidRPr="00FB6EA8">
        <w:rPr>
          <w:rFonts w:ascii="Cambria" w:hAnsi="Cambria"/>
          <w:sz w:val="24"/>
          <w:szCs w:val="24"/>
        </w:rPr>
        <w:t>Ferrant</w:t>
      </w:r>
      <w:proofErr w:type="spellEnd"/>
      <w:r w:rsidRPr="00FB6EA8">
        <w:rPr>
          <w:rFonts w:ascii="Cambria" w:hAnsi="Cambria"/>
          <w:sz w:val="24"/>
          <w:szCs w:val="24"/>
        </w:rPr>
        <w:t xml:space="preserve">, </w:t>
      </w:r>
      <w:proofErr w:type="spellStart"/>
      <w:r w:rsidRPr="00FB6EA8">
        <w:rPr>
          <w:rFonts w:ascii="Cambria" w:hAnsi="Cambria"/>
          <w:sz w:val="24"/>
          <w:szCs w:val="24"/>
        </w:rPr>
        <w:t>Gaëlle</w:t>
      </w:r>
      <w:proofErr w:type="spellEnd"/>
      <w:r w:rsidRPr="00FB6EA8">
        <w:rPr>
          <w:rFonts w:ascii="Cambria" w:hAnsi="Cambria"/>
          <w:sz w:val="24"/>
          <w:szCs w:val="24"/>
        </w:rPr>
        <w:t xml:space="preserve">, </w:t>
      </w:r>
      <w:proofErr w:type="spellStart"/>
      <w:r w:rsidRPr="00FB6EA8">
        <w:rPr>
          <w:rFonts w:ascii="Cambria" w:hAnsi="Cambria"/>
          <w:sz w:val="24"/>
          <w:szCs w:val="24"/>
        </w:rPr>
        <w:t>e.a</w:t>
      </w:r>
      <w:proofErr w:type="spellEnd"/>
      <w:r w:rsidRPr="00FB6EA8">
        <w:rPr>
          <w:rFonts w:ascii="Cambria" w:hAnsi="Cambria"/>
          <w:sz w:val="24"/>
          <w:szCs w:val="24"/>
        </w:rPr>
        <w:t xml:space="preserve">. 2014. “Unpaid Care Work: The missing link in the analysis of gender gaps in labour outcomes”. OECD Development Centre. </w:t>
      </w:r>
      <w:hyperlink r:id="rId15" w:history="1">
        <w:r w:rsidRPr="00FB6EA8">
          <w:rPr>
            <w:rStyle w:val="Hyperlink"/>
            <w:rFonts w:ascii="Cambria" w:hAnsi="Cambria"/>
            <w:sz w:val="24"/>
            <w:szCs w:val="24"/>
          </w:rPr>
          <w:t>https://www.oecd.org/dev/development-gender/Unpaid_care_work.pdf</w:t>
        </w:r>
      </w:hyperlink>
    </w:p>
    <w:p w14:paraId="6C50E4A4" w14:textId="78CB140E" w:rsidR="004A5F1F" w:rsidRPr="00FB6EA8" w:rsidRDefault="00444566" w:rsidP="004A5F1F">
      <w:pPr>
        <w:pStyle w:val="ListParagraph"/>
        <w:numPr>
          <w:ilvl w:val="0"/>
          <w:numId w:val="7"/>
        </w:numPr>
        <w:spacing w:line="240"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rPr>
        <w:t>Fraser, Nancy. 201</w:t>
      </w:r>
      <w:r w:rsidR="00D71CC0" w:rsidRPr="00FB6EA8">
        <w:rPr>
          <w:rFonts w:ascii="Cambria" w:hAnsi="Cambria"/>
          <w:sz w:val="24"/>
          <w:szCs w:val="24"/>
        </w:rPr>
        <w:t xml:space="preserve">6. Contradictions of capital and care. </w:t>
      </w:r>
      <w:r w:rsidR="00D71CC0" w:rsidRPr="00FB6EA8">
        <w:rPr>
          <w:rFonts w:ascii="Cambria" w:hAnsi="Cambria"/>
          <w:i/>
          <w:sz w:val="24"/>
          <w:szCs w:val="24"/>
        </w:rPr>
        <w:t xml:space="preserve">New Left Review </w:t>
      </w:r>
      <w:r w:rsidR="00D71CC0" w:rsidRPr="00FB6EA8">
        <w:rPr>
          <w:rFonts w:ascii="Cambria" w:hAnsi="Cambria"/>
          <w:sz w:val="24"/>
          <w:szCs w:val="24"/>
        </w:rPr>
        <w:t>July August</w:t>
      </w:r>
      <w:r w:rsidR="00D71CC0" w:rsidRPr="00FB6EA8">
        <w:rPr>
          <w:rFonts w:ascii="Cambria" w:hAnsi="Cambria"/>
          <w:i/>
          <w:sz w:val="24"/>
          <w:szCs w:val="24"/>
        </w:rPr>
        <w:t xml:space="preserve">: </w:t>
      </w:r>
      <w:r w:rsidR="00D71CC0" w:rsidRPr="00FB6EA8">
        <w:rPr>
          <w:rFonts w:ascii="Cambria" w:hAnsi="Cambria"/>
          <w:sz w:val="24"/>
          <w:szCs w:val="24"/>
        </w:rPr>
        <w:t>pp. 99-117.</w:t>
      </w:r>
    </w:p>
    <w:p w14:paraId="21CD68AE" w14:textId="759AAC92" w:rsidR="002B0BFC" w:rsidRPr="00FB6EA8" w:rsidRDefault="002B0BFC" w:rsidP="004A5F1F">
      <w:pPr>
        <w:pStyle w:val="ListParagraph"/>
        <w:numPr>
          <w:ilvl w:val="0"/>
          <w:numId w:val="7"/>
        </w:numPr>
        <w:spacing w:line="240" w:lineRule="auto"/>
        <w:ind w:left="714" w:hanging="357"/>
        <w:rPr>
          <w:rStyle w:val="Hyperlink"/>
          <w:rFonts w:ascii="Cambria" w:eastAsia="Arial Unicode MS" w:hAnsi="Cambria" w:cs="Arial Unicode MS"/>
          <w:sz w:val="24"/>
          <w:szCs w:val="24"/>
          <w:u w:val="none"/>
          <w:bdr w:val="nil"/>
          <w:lang w:val="nl-BE" w:eastAsia="en-GB"/>
        </w:rPr>
      </w:pPr>
      <w:r w:rsidRPr="00FB6EA8">
        <w:rPr>
          <w:rFonts w:ascii="Cambria" w:hAnsi="Cambria"/>
          <w:sz w:val="24"/>
          <w:szCs w:val="24"/>
          <w:lang w:val="nl-BE"/>
        </w:rPr>
        <w:t xml:space="preserve">Furia. “Het emancipatorisch deficiet van de dienstencheques”. 27/02/2018  </w:t>
      </w:r>
      <w:hyperlink r:id="rId16" w:history="1">
        <w:r w:rsidRPr="00FB6EA8">
          <w:rPr>
            <w:rStyle w:val="Hyperlink"/>
            <w:rFonts w:ascii="Cambria" w:hAnsi="Cambria"/>
            <w:sz w:val="24"/>
            <w:szCs w:val="24"/>
            <w:lang w:val="nl-BE"/>
          </w:rPr>
          <w:t>https://www.furiavzw.be/nieuws/item/133-het-emancipatorisch-deficiet-van-de-dienstencheques</w:t>
        </w:r>
      </w:hyperlink>
    </w:p>
    <w:p w14:paraId="49DB5B25" w14:textId="61A9AF3D" w:rsidR="00BB1A9B" w:rsidRPr="00FB6EA8" w:rsidRDefault="00BB1A9B" w:rsidP="00BB1A9B">
      <w:pPr>
        <w:pStyle w:val="ListParagraph"/>
        <w:numPr>
          <w:ilvl w:val="0"/>
          <w:numId w:val="7"/>
        </w:numPr>
        <w:spacing w:line="240" w:lineRule="auto"/>
        <w:rPr>
          <w:rFonts w:ascii="Cambria" w:eastAsia="Arial Unicode MS" w:hAnsi="Cambria" w:cs="Arial Unicode MS"/>
          <w:sz w:val="24"/>
          <w:szCs w:val="24"/>
          <w:bdr w:val="nil"/>
          <w:lang w:val="nl-BE" w:eastAsia="en-GB"/>
        </w:rPr>
      </w:pPr>
      <w:r w:rsidRPr="00FB6EA8">
        <w:rPr>
          <w:rFonts w:ascii="Cambria" w:eastAsia="Arial Unicode MS" w:hAnsi="Cambria" w:cs="Arial Unicode MS"/>
          <w:sz w:val="24"/>
          <w:szCs w:val="24"/>
          <w:bdr w:val="nil"/>
          <w:lang w:val="nl-BE" w:eastAsia="en-GB"/>
        </w:rPr>
        <w:t xml:space="preserve">Heemskerk, Marijn. “Wat Nederland kan leren van de vakbond voor sekswerkers in Nieuw-Zeeland”. De Correspondent 20/07/2016 </w:t>
      </w:r>
      <w:r w:rsidRPr="00FB6EA8">
        <w:rPr>
          <w:rFonts w:ascii="Cambria" w:eastAsia="Arial Unicode MS" w:hAnsi="Cambria" w:cs="Arial Unicode MS"/>
          <w:sz w:val="24"/>
          <w:szCs w:val="24"/>
          <w:bdr w:val="nil"/>
          <w:lang w:val="nl-BE" w:eastAsia="en-GB"/>
        </w:rPr>
        <w:fldChar w:fldCharType="begin"/>
      </w:r>
      <w:r w:rsidRPr="00FB6EA8">
        <w:rPr>
          <w:rFonts w:ascii="Cambria" w:eastAsia="Arial Unicode MS" w:hAnsi="Cambria" w:cs="Arial Unicode MS"/>
          <w:sz w:val="24"/>
          <w:szCs w:val="24"/>
          <w:bdr w:val="nil"/>
          <w:lang w:val="nl-BE" w:eastAsia="en-GB"/>
        </w:rPr>
        <w:instrText xml:space="preserve"> HYPERLINK "https://decorrespondent.nl/4956/wat-nederland-kan-leren-van-de-vakbond-voor-sekswerkers-in-nieuw-zeeland/577786245036-4a71d5c8" </w:instrText>
      </w:r>
      <w:r w:rsidRPr="00FB6EA8">
        <w:rPr>
          <w:rFonts w:ascii="Cambria" w:eastAsia="Arial Unicode MS" w:hAnsi="Cambria" w:cs="Arial Unicode MS"/>
          <w:sz w:val="24"/>
          <w:szCs w:val="24"/>
          <w:bdr w:val="nil"/>
          <w:lang w:val="nl-BE" w:eastAsia="en-GB"/>
        </w:rPr>
        <w:fldChar w:fldCharType="separate"/>
      </w:r>
      <w:r w:rsidRPr="00FB6EA8">
        <w:rPr>
          <w:rStyle w:val="Hyperlink"/>
          <w:rFonts w:ascii="Cambria" w:eastAsia="Arial Unicode MS" w:hAnsi="Cambria" w:cs="Arial Unicode MS"/>
          <w:sz w:val="24"/>
          <w:szCs w:val="24"/>
          <w:bdr w:val="nil"/>
          <w:lang w:val="nl-BE" w:eastAsia="en-GB"/>
        </w:rPr>
        <w:t>https://decorrespondent.nl/4956/wat-nederland-kan-leren-van-de-vakbond-voor-sekswerkers-in-nieuw-zeeland/577786245036-4a71d5c8</w:t>
      </w:r>
      <w:r w:rsidRPr="00FB6EA8">
        <w:rPr>
          <w:rFonts w:ascii="Cambria" w:eastAsia="Arial Unicode MS" w:hAnsi="Cambria" w:cs="Arial Unicode MS"/>
          <w:sz w:val="24"/>
          <w:szCs w:val="24"/>
          <w:bdr w:val="nil"/>
          <w:lang w:val="nl-BE" w:eastAsia="en-GB"/>
        </w:rPr>
        <w:fldChar w:fldCharType="end"/>
      </w:r>
      <w:r w:rsidRPr="00FB6EA8">
        <w:rPr>
          <w:rFonts w:ascii="Cambria" w:eastAsia="Arial Unicode MS" w:hAnsi="Cambria" w:cs="Arial Unicode MS"/>
          <w:sz w:val="24"/>
          <w:szCs w:val="24"/>
          <w:bdr w:val="nil"/>
          <w:lang w:val="nl-BE" w:eastAsia="en-GB"/>
        </w:rPr>
        <w:t xml:space="preserve"> </w:t>
      </w:r>
    </w:p>
    <w:p w14:paraId="6DD9420F" w14:textId="78DA18B1" w:rsidR="004A5F1F" w:rsidRPr="00FB6EA8" w:rsidRDefault="005C431E" w:rsidP="004A5F1F">
      <w:pPr>
        <w:pStyle w:val="ListParagraph"/>
        <w:numPr>
          <w:ilvl w:val="0"/>
          <w:numId w:val="7"/>
        </w:numPr>
        <w:spacing w:line="240" w:lineRule="auto"/>
        <w:ind w:left="714" w:hanging="357"/>
        <w:rPr>
          <w:rFonts w:ascii="Cambria" w:eastAsia="Arial Unicode MS" w:hAnsi="Cambria" w:cs="Arial Unicode MS"/>
          <w:sz w:val="24"/>
          <w:szCs w:val="24"/>
          <w:bdr w:val="nil"/>
          <w:lang w:eastAsia="en-GB"/>
        </w:rPr>
      </w:pPr>
      <w:r w:rsidRPr="00FB6EA8">
        <w:rPr>
          <w:rFonts w:ascii="Cambria" w:hAnsi="Cambria" w:cs="Arial"/>
          <w:sz w:val="24"/>
          <w:szCs w:val="24"/>
        </w:rPr>
        <w:t>Hochschild, Arlie. 2000. 'The nanny chain'</w:t>
      </w:r>
      <w:r w:rsidR="004A5F1F" w:rsidRPr="00FB6EA8">
        <w:rPr>
          <w:rFonts w:ascii="Cambria" w:hAnsi="Cambria" w:cs="Arial"/>
          <w:sz w:val="24"/>
          <w:szCs w:val="24"/>
        </w:rPr>
        <w:t xml:space="preserve">. </w:t>
      </w:r>
      <w:r w:rsidRPr="00FB6EA8">
        <w:rPr>
          <w:rFonts w:ascii="Cambria" w:hAnsi="Cambria" w:cs="Arial"/>
          <w:i/>
          <w:iCs/>
          <w:sz w:val="24"/>
          <w:szCs w:val="24"/>
        </w:rPr>
        <w:t>American Prospect,</w:t>
      </w:r>
      <w:r w:rsidR="0033630F" w:rsidRPr="00FB6EA8">
        <w:rPr>
          <w:rFonts w:ascii="Cambria" w:hAnsi="Cambria" w:cs="Arial"/>
          <w:sz w:val="24"/>
          <w:szCs w:val="24"/>
        </w:rPr>
        <w:t xml:space="preserve"> </w:t>
      </w:r>
      <w:r w:rsidRPr="00FB6EA8">
        <w:rPr>
          <w:rFonts w:ascii="Cambria" w:hAnsi="Cambria" w:cs="Arial"/>
          <w:sz w:val="24"/>
          <w:szCs w:val="24"/>
        </w:rPr>
        <w:t>January 3. </w:t>
      </w:r>
      <w:r w:rsidRPr="00FB6EA8">
        <w:rPr>
          <w:rFonts w:ascii="Cambria" w:hAnsi="Cambria" w:cs="Arial"/>
          <w:i/>
          <w:iCs/>
          <w:sz w:val="24"/>
          <w:szCs w:val="24"/>
        </w:rPr>
        <w:t>New York Times</w:t>
      </w:r>
      <w:r w:rsidR="004A5F1F" w:rsidRPr="00FB6EA8">
        <w:rPr>
          <w:rFonts w:ascii="Cambria" w:hAnsi="Cambria" w:cs="Arial"/>
          <w:sz w:val="24"/>
          <w:szCs w:val="24"/>
        </w:rPr>
        <w:t>.</w:t>
      </w:r>
    </w:p>
    <w:p w14:paraId="4465CAB9" w14:textId="77777777" w:rsidR="00D71CC0" w:rsidRPr="00FB6EA8" w:rsidRDefault="004161F4" w:rsidP="00D71CC0">
      <w:pPr>
        <w:pStyle w:val="ListParagraph"/>
        <w:numPr>
          <w:ilvl w:val="0"/>
          <w:numId w:val="7"/>
        </w:numPr>
        <w:spacing w:line="240"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rPr>
        <w:t xml:space="preserve">hooks, bell. 1990. </w:t>
      </w:r>
      <w:r w:rsidR="009D3F82" w:rsidRPr="00FB6EA8">
        <w:rPr>
          <w:rFonts w:ascii="Cambria" w:hAnsi="Cambria"/>
          <w:sz w:val="24"/>
          <w:szCs w:val="24"/>
        </w:rPr>
        <w:t>“</w:t>
      </w:r>
      <w:r w:rsidRPr="00FB6EA8">
        <w:rPr>
          <w:rFonts w:ascii="Cambria" w:hAnsi="Cambria"/>
          <w:sz w:val="24"/>
          <w:szCs w:val="24"/>
        </w:rPr>
        <w:t>Homeplace (a site of resistance)</w:t>
      </w:r>
      <w:r w:rsidR="009D3F82" w:rsidRPr="00FB6EA8">
        <w:rPr>
          <w:rFonts w:ascii="Cambria" w:hAnsi="Cambria"/>
          <w:sz w:val="24"/>
          <w:szCs w:val="24"/>
        </w:rPr>
        <w:t>”</w:t>
      </w:r>
      <w:r w:rsidRPr="00FB6EA8">
        <w:rPr>
          <w:rFonts w:ascii="Cambria" w:hAnsi="Cambria"/>
          <w:sz w:val="24"/>
          <w:szCs w:val="24"/>
        </w:rPr>
        <w:t xml:space="preserve">. In </w:t>
      </w:r>
      <w:r w:rsidRPr="00FB6EA8">
        <w:rPr>
          <w:rFonts w:ascii="Cambria" w:hAnsi="Cambria"/>
          <w:i/>
          <w:sz w:val="24"/>
          <w:szCs w:val="24"/>
        </w:rPr>
        <w:t>Yearning: Race, gender and cultural politics</w:t>
      </w:r>
      <w:r w:rsidRPr="00FB6EA8">
        <w:rPr>
          <w:rFonts w:ascii="Cambria" w:hAnsi="Cambria"/>
          <w:sz w:val="24"/>
          <w:szCs w:val="24"/>
        </w:rPr>
        <w:t>, 41-49. Boston</w:t>
      </w:r>
      <w:r w:rsidR="009C71B1" w:rsidRPr="00FB6EA8">
        <w:rPr>
          <w:rFonts w:ascii="Cambria" w:hAnsi="Cambria"/>
          <w:sz w:val="24"/>
          <w:szCs w:val="24"/>
        </w:rPr>
        <w:t xml:space="preserve">: South End Press. </w:t>
      </w:r>
    </w:p>
    <w:p w14:paraId="73111A01" w14:textId="26CA9293" w:rsidR="00D71CC0" w:rsidRPr="00FB6EA8" w:rsidRDefault="00D71CC0" w:rsidP="00D71CC0">
      <w:pPr>
        <w:pStyle w:val="ListParagraph"/>
        <w:numPr>
          <w:ilvl w:val="0"/>
          <w:numId w:val="7"/>
        </w:numPr>
        <w:spacing w:line="240"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rPr>
        <w:t xml:space="preserve">ILO. 2013. “Domestic workers across the world Global and regional statistics and the extent of protection”. </w:t>
      </w:r>
    </w:p>
    <w:p w14:paraId="2931B59D" w14:textId="4A50F5AB" w:rsidR="00D71CC0" w:rsidRPr="00FB6EA8" w:rsidRDefault="00BC300D" w:rsidP="00D71CC0">
      <w:pPr>
        <w:pStyle w:val="ListParagraph"/>
        <w:spacing w:line="240" w:lineRule="auto"/>
        <w:ind w:left="714"/>
        <w:rPr>
          <w:rFonts w:ascii="Cambria" w:eastAsia="Arial Unicode MS" w:hAnsi="Cambria" w:cs="Arial Unicode MS"/>
          <w:sz w:val="24"/>
          <w:szCs w:val="24"/>
          <w:bdr w:val="nil"/>
          <w:lang w:eastAsia="en-GB"/>
        </w:rPr>
      </w:pPr>
      <w:hyperlink r:id="rId17" w:history="1">
        <w:r w:rsidR="00D71CC0" w:rsidRPr="00FB6EA8">
          <w:rPr>
            <w:rStyle w:val="Hyperlink"/>
            <w:rFonts w:ascii="Cambria" w:hAnsi="Cambria"/>
            <w:sz w:val="24"/>
            <w:szCs w:val="24"/>
          </w:rPr>
          <w:t>https://www.ilo.org/wcmsp5/groups/public/---ed_protect/---protrav/---travail/documents/publication/wcms_200962.pdf</w:t>
        </w:r>
      </w:hyperlink>
    </w:p>
    <w:p w14:paraId="05486608" w14:textId="4C9AEB58" w:rsidR="005E5637" w:rsidRPr="00FB6EA8" w:rsidRDefault="005E5637" w:rsidP="004A5F1F">
      <w:pPr>
        <w:pStyle w:val="ListParagraph"/>
        <w:numPr>
          <w:ilvl w:val="0"/>
          <w:numId w:val="7"/>
        </w:numPr>
        <w:spacing w:line="240" w:lineRule="auto"/>
        <w:ind w:left="714" w:hanging="357"/>
        <w:rPr>
          <w:rFonts w:ascii="Cambria" w:eastAsia="Arial Unicode MS" w:hAnsi="Cambria" w:cs="Arial Unicode MS"/>
          <w:sz w:val="24"/>
          <w:szCs w:val="24"/>
          <w:bdr w:val="nil"/>
          <w:lang w:eastAsia="en-GB"/>
        </w:rPr>
      </w:pPr>
      <w:r w:rsidRPr="00FB6EA8">
        <w:rPr>
          <w:rFonts w:ascii="Cambria" w:hAnsi="Cambria"/>
          <w:sz w:val="24"/>
          <w:szCs w:val="24"/>
        </w:rPr>
        <w:t xml:space="preserve">James, Selma. </w:t>
      </w:r>
      <w:r w:rsidR="004C6CCC" w:rsidRPr="00FB6EA8">
        <w:rPr>
          <w:rFonts w:ascii="Cambria" w:hAnsi="Cambria"/>
          <w:sz w:val="24"/>
          <w:szCs w:val="24"/>
        </w:rPr>
        <w:t xml:space="preserve">2012. </w:t>
      </w:r>
      <w:r w:rsidRPr="00FB6EA8">
        <w:rPr>
          <w:rFonts w:ascii="Cambria" w:hAnsi="Cambria"/>
          <w:i/>
          <w:sz w:val="24"/>
          <w:szCs w:val="24"/>
        </w:rPr>
        <w:t>Sex, Race and Class</w:t>
      </w:r>
      <w:r w:rsidR="004C6CCC" w:rsidRPr="00FB6EA8">
        <w:rPr>
          <w:rFonts w:ascii="Cambria" w:hAnsi="Cambria"/>
          <w:i/>
          <w:sz w:val="24"/>
          <w:szCs w:val="24"/>
        </w:rPr>
        <w:t xml:space="preserve">: The perspective of winning. A Selection of Writings 1952-2011. </w:t>
      </w:r>
      <w:r w:rsidR="004C6CCC" w:rsidRPr="00FB6EA8">
        <w:rPr>
          <w:rFonts w:ascii="Cambria" w:hAnsi="Cambria"/>
          <w:sz w:val="24"/>
          <w:szCs w:val="24"/>
        </w:rPr>
        <w:t>Oakland: PM Press.</w:t>
      </w:r>
      <w:r w:rsidR="004C6CCC" w:rsidRPr="00FB6EA8">
        <w:rPr>
          <w:rFonts w:ascii="Cambria" w:hAnsi="Cambria"/>
          <w:i/>
          <w:sz w:val="24"/>
          <w:szCs w:val="24"/>
        </w:rPr>
        <w:t xml:space="preserve"> </w:t>
      </w:r>
    </w:p>
    <w:p w14:paraId="68FF7306" w14:textId="2AEC945C" w:rsidR="0033630F" w:rsidRPr="00FB6EA8" w:rsidRDefault="0033630F" w:rsidP="0033630F">
      <w:pPr>
        <w:pStyle w:val="ListParagraph"/>
        <w:numPr>
          <w:ilvl w:val="0"/>
          <w:numId w:val="7"/>
        </w:numPr>
        <w:spacing w:line="276" w:lineRule="auto"/>
        <w:rPr>
          <w:rFonts w:ascii="Cambria" w:hAnsi="Cambria"/>
          <w:sz w:val="24"/>
          <w:szCs w:val="24"/>
          <w:lang w:val="nl-BE"/>
        </w:rPr>
      </w:pPr>
      <w:r w:rsidRPr="00FB6EA8">
        <w:rPr>
          <w:rFonts w:ascii="Cambria" w:eastAsia="Arial Unicode MS" w:hAnsi="Cambria" w:cs="Courier New"/>
          <w:color w:val="000000"/>
          <w:sz w:val="24"/>
          <w:szCs w:val="24"/>
          <w:bdr w:val="nil"/>
          <w:lang w:eastAsia="en-GB"/>
        </w:rPr>
        <w:t xml:space="preserve">Kemp, Adriana and Rebeca </w:t>
      </w:r>
      <w:proofErr w:type="spellStart"/>
      <w:r w:rsidRPr="00FB6EA8">
        <w:rPr>
          <w:rFonts w:ascii="Cambria" w:eastAsia="Arial Unicode MS" w:hAnsi="Cambria" w:cs="Courier New"/>
          <w:color w:val="000000"/>
          <w:sz w:val="24"/>
          <w:szCs w:val="24"/>
          <w:bdr w:val="nil"/>
          <w:lang w:eastAsia="en-GB"/>
        </w:rPr>
        <w:t>Raijman</w:t>
      </w:r>
      <w:proofErr w:type="spellEnd"/>
      <w:r w:rsidRPr="00FB6EA8">
        <w:rPr>
          <w:rFonts w:ascii="Cambria" w:eastAsia="Arial Unicode MS" w:hAnsi="Cambria" w:cs="Courier New"/>
          <w:color w:val="000000"/>
          <w:sz w:val="24"/>
          <w:szCs w:val="24"/>
          <w:bdr w:val="nil"/>
          <w:lang w:eastAsia="en-GB"/>
        </w:rPr>
        <w:t xml:space="preserve">. 2008. Migrants and Workers: The Political Economy of Labour Migration in Israel. </w:t>
      </w:r>
      <w:r w:rsidRPr="00FB6EA8">
        <w:rPr>
          <w:rFonts w:ascii="Cambria" w:eastAsia="Arial Unicode MS" w:hAnsi="Cambria" w:cs="Courier New"/>
          <w:color w:val="000000"/>
          <w:sz w:val="24"/>
          <w:szCs w:val="24"/>
          <w:bdr w:val="nil"/>
          <w:lang w:val="nl-BE" w:eastAsia="en-GB"/>
        </w:rPr>
        <w:t>Jerusalem: Van Leer Institute and Hakibbutz Hameuchad Publishing House.</w:t>
      </w:r>
    </w:p>
    <w:p w14:paraId="158AB732" w14:textId="4E551321" w:rsidR="009E1709" w:rsidRPr="00FB6EA8" w:rsidRDefault="009E1709" w:rsidP="0033630F">
      <w:pPr>
        <w:pStyle w:val="ListParagraph"/>
        <w:numPr>
          <w:ilvl w:val="0"/>
          <w:numId w:val="7"/>
        </w:numPr>
        <w:spacing w:line="276" w:lineRule="auto"/>
        <w:rPr>
          <w:rStyle w:val="Hyperlink"/>
          <w:rFonts w:ascii="Cambria" w:hAnsi="Cambria"/>
          <w:sz w:val="24"/>
          <w:szCs w:val="24"/>
          <w:u w:val="none"/>
          <w:lang w:val="nl-BE"/>
        </w:rPr>
      </w:pPr>
      <w:r w:rsidRPr="00FB6EA8">
        <w:rPr>
          <w:rFonts w:ascii="Cambria" w:hAnsi="Cambria"/>
          <w:sz w:val="24"/>
          <w:szCs w:val="24"/>
          <w:lang w:val="nl-BE"/>
        </w:rPr>
        <w:t xml:space="preserve">Lucas, Nicole en Iris Pronk.“Draagmoeder is altruïstische topvrouw” </w:t>
      </w:r>
      <w:r w:rsidRPr="00FB6EA8">
        <w:rPr>
          <w:rFonts w:ascii="Cambria" w:hAnsi="Cambria"/>
          <w:i/>
          <w:sz w:val="24"/>
          <w:szCs w:val="24"/>
          <w:lang w:val="nl-BE"/>
        </w:rPr>
        <w:t>Trouw</w:t>
      </w:r>
      <w:r w:rsidRPr="00FB6EA8">
        <w:rPr>
          <w:rFonts w:ascii="Cambria" w:hAnsi="Cambria"/>
          <w:sz w:val="24"/>
          <w:szCs w:val="24"/>
          <w:lang w:val="nl-BE"/>
        </w:rPr>
        <w:t xml:space="preserve">. 7 maart 2009. </w:t>
      </w:r>
      <w:r w:rsidRPr="00FB6EA8">
        <w:rPr>
          <w:rStyle w:val="Hyperlink"/>
          <w:rFonts w:ascii="Cambria" w:hAnsi="Cambria"/>
          <w:sz w:val="24"/>
          <w:szCs w:val="24"/>
          <w:lang w:val="nl-BE"/>
        </w:rPr>
        <w:fldChar w:fldCharType="begin"/>
      </w:r>
      <w:r w:rsidRPr="00FB6EA8">
        <w:rPr>
          <w:rStyle w:val="Hyperlink"/>
          <w:rFonts w:ascii="Cambria" w:hAnsi="Cambria"/>
          <w:sz w:val="24"/>
          <w:szCs w:val="24"/>
          <w:lang w:val="nl-BE"/>
        </w:rPr>
        <w:instrText xml:space="preserve"> HYPERLINK "https://www.trouw.nl/home/draagmoeder-is-altruistische-topvrouw~a9c365b6/" </w:instrText>
      </w:r>
      <w:r w:rsidRPr="00FB6EA8">
        <w:rPr>
          <w:rStyle w:val="Hyperlink"/>
          <w:rFonts w:ascii="Cambria" w:hAnsi="Cambria"/>
          <w:sz w:val="24"/>
          <w:szCs w:val="24"/>
          <w:lang w:val="nl-BE"/>
        </w:rPr>
        <w:fldChar w:fldCharType="separate"/>
      </w:r>
      <w:r w:rsidRPr="00FB6EA8">
        <w:rPr>
          <w:rStyle w:val="Hyperlink"/>
          <w:rFonts w:ascii="Cambria" w:hAnsi="Cambria"/>
          <w:sz w:val="24"/>
          <w:szCs w:val="24"/>
          <w:lang w:val="nl-BE"/>
        </w:rPr>
        <w:t>https://www.trouw.nl/home/draagmoeder-is-altruistische-topvrouw~a9c365b6/</w:t>
      </w:r>
      <w:r w:rsidRPr="00FB6EA8">
        <w:rPr>
          <w:rStyle w:val="Hyperlink"/>
          <w:rFonts w:ascii="Cambria" w:hAnsi="Cambria"/>
          <w:sz w:val="24"/>
          <w:szCs w:val="24"/>
          <w:lang w:val="nl-BE"/>
        </w:rPr>
        <w:fldChar w:fldCharType="end"/>
      </w:r>
    </w:p>
    <w:p w14:paraId="19E8203E" w14:textId="77777777" w:rsidR="00675869" w:rsidRPr="00FB6EA8" w:rsidRDefault="00A115AF" w:rsidP="00A115AF">
      <w:pPr>
        <w:pStyle w:val="ListParagraph"/>
        <w:numPr>
          <w:ilvl w:val="0"/>
          <w:numId w:val="7"/>
        </w:numPr>
        <w:spacing w:line="276" w:lineRule="auto"/>
        <w:rPr>
          <w:rStyle w:val="Hyperlink"/>
          <w:rFonts w:ascii="Cambria" w:hAnsi="Cambria"/>
          <w:sz w:val="24"/>
          <w:szCs w:val="24"/>
          <w:u w:val="none"/>
        </w:rPr>
      </w:pPr>
      <w:proofErr w:type="spellStart"/>
      <w:r w:rsidRPr="00FB6EA8">
        <w:rPr>
          <w:rStyle w:val="Hyperlink"/>
          <w:rFonts w:ascii="Cambria" w:hAnsi="Cambria"/>
          <w:sz w:val="24"/>
          <w:szCs w:val="24"/>
          <w:u w:val="none"/>
        </w:rPr>
        <w:lastRenderedPageBreak/>
        <w:t>Merelli</w:t>
      </w:r>
      <w:proofErr w:type="spellEnd"/>
      <w:r w:rsidRPr="00FB6EA8">
        <w:rPr>
          <w:rStyle w:val="Hyperlink"/>
          <w:rFonts w:ascii="Cambria" w:hAnsi="Cambria"/>
          <w:sz w:val="24"/>
          <w:szCs w:val="24"/>
          <w:u w:val="none"/>
        </w:rPr>
        <w:t xml:space="preserve">, Annalisa </w:t>
      </w:r>
      <w:proofErr w:type="spellStart"/>
      <w:r w:rsidRPr="00FB6EA8">
        <w:rPr>
          <w:rStyle w:val="Hyperlink"/>
          <w:rFonts w:ascii="Cambria" w:hAnsi="Cambria"/>
          <w:sz w:val="24"/>
          <w:szCs w:val="24"/>
          <w:u w:val="none"/>
        </w:rPr>
        <w:t>en</w:t>
      </w:r>
      <w:proofErr w:type="spellEnd"/>
      <w:r w:rsidRPr="00FB6EA8">
        <w:rPr>
          <w:rStyle w:val="Hyperlink"/>
          <w:rFonts w:ascii="Cambria" w:hAnsi="Cambria"/>
          <w:sz w:val="24"/>
          <w:szCs w:val="24"/>
          <w:u w:val="none"/>
        </w:rPr>
        <w:t xml:space="preserve"> </w:t>
      </w:r>
      <w:proofErr w:type="spellStart"/>
      <w:r w:rsidRPr="00FB6EA8">
        <w:rPr>
          <w:rStyle w:val="Hyperlink"/>
          <w:rFonts w:ascii="Cambria" w:hAnsi="Cambria"/>
          <w:sz w:val="24"/>
          <w:szCs w:val="24"/>
          <w:u w:val="none"/>
        </w:rPr>
        <w:t>Youyou</w:t>
      </w:r>
      <w:proofErr w:type="spellEnd"/>
      <w:r w:rsidRPr="00FB6EA8">
        <w:rPr>
          <w:rStyle w:val="Hyperlink"/>
          <w:rFonts w:ascii="Cambria" w:hAnsi="Cambria"/>
          <w:sz w:val="24"/>
          <w:szCs w:val="24"/>
          <w:u w:val="none"/>
        </w:rPr>
        <w:t xml:space="preserve"> Zhou. “This calculator puts a dollar value on the invisible, unpaid work done by women”. Quartz 28/02/2018</w:t>
      </w:r>
      <w:r w:rsidR="00675869" w:rsidRPr="00FB6EA8">
        <w:rPr>
          <w:rStyle w:val="Hyperlink"/>
          <w:rFonts w:ascii="Cambria" w:hAnsi="Cambria"/>
          <w:sz w:val="24"/>
          <w:szCs w:val="24"/>
          <w:u w:val="none"/>
        </w:rPr>
        <w:t>.</w:t>
      </w:r>
    </w:p>
    <w:p w14:paraId="30CBB500" w14:textId="4E2B2C93" w:rsidR="00A115AF" w:rsidRPr="00FB6EA8" w:rsidRDefault="00BC300D" w:rsidP="00675869">
      <w:pPr>
        <w:pStyle w:val="ListParagraph"/>
        <w:spacing w:line="276" w:lineRule="auto"/>
        <w:rPr>
          <w:rStyle w:val="Hyperlink"/>
          <w:rFonts w:ascii="Cambria" w:hAnsi="Cambria"/>
          <w:sz w:val="24"/>
          <w:szCs w:val="24"/>
          <w:u w:val="none"/>
        </w:rPr>
      </w:pPr>
      <w:hyperlink r:id="rId18" w:history="1">
        <w:r w:rsidR="00675869" w:rsidRPr="00FB6EA8">
          <w:rPr>
            <w:rStyle w:val="Hyperlink"/>
            <w:rFonts w:ascii="Cambria" w:hAnsi="Cambria"/>
            <w:sz w:val="24"/>
            <w:szCs w:val="24"/>
          </w:rPr>
          <w:t>https://qz.com/work/1083411/this-calculator-makes-the-unpaid-work-women-do-visible/</w:t>
        </w:r>
      </w:hyperlink>
      <w:r w:rsidR="00675869" w:rsidRPr="00FB6EA8">
        <w:rPr>
          <w:rStyle w:val="Hyperlink"/>
          <w:rFonts w:ascii="Cambria" w:hAnsi="Cambria"/>
          <w:sz w:val="24"/>
          <w:szCs w:val="24"/>
          <w:u w:val="none"/>
        </w:rPr>
        <w:t xml:space="preserve"> </w:t>
      </w:r>
    </w:p>
    <w:p w14:paraId="63E3C40E" w14:textId="77777777" w:rsidR="00FB7F6F" w:rsidRPr="00FB6EA8" w:rsidRDefault="00FB7F6F" w:rsidP="00FB7F6F">
      <w:pPr>
        <w:pStyle w:val="ListParagraph"/>
        <w:numPr>
          <w:ilvl w:val="0"/>
          <w:numId w:val="7"/>
        </w:numPr>
        <w:rPr>
          <w:rFonts w:ascii="Cambria" w:hAnsi="Cambria"/>
          <w:sz w:val="24"/>
          <w:szCs w:val="24"/>
          <w:lang w:val="nl-BE"/>
        </w:rPr>
      </w:pPr>
      <w:proofErr w:type="spellStart"/>
      <w:r w:rsidRPr="00FB6EA8">
        <w:rPr>
          <w:rFonts w:ascii="Cambria" w:hAnsi="Cambria"/>
          <w:sz w:val="24"/>
          <w:szCs w:val="24"/>
        </w:rPr>
        <w:t>Mies</w:t>
      </w:r>
      <w:proofErr w:type="spellEnd"/>
      <w:r w:rsidRPr="00FB6EA8">
        <w:rPr>
          <w:rFonts w:ascii="Cambria" w:hAnsi="Cambria"/>
          <w:sz w:val="24"/>
          <w:szCs w:val="24"/>
        </w:rPr>
        <w:t xml:space="preserve">, Maria. 1998. </w:t>
      </w:r>
      <w:r w:rsidRPr="00FB6EA8">
        <w:rPr>
          <w:rFonts w:ascii="Cambria" w:hAnsi="Cambria"/>
          <w:i/>
          <w:sz w:val="24"/>
          <w:szCs w:val="24"/>
        </w:rPr>
        <w:t>Patriarchy and Accumulation on a World Scale: Women in the International Division of Labour</w:t>
      </w:r>
      <w:r w:rsidRPr="00FB6EA8">
        <w:rPr>
          <w:rFonts w:ascii="Cambria" w:hAnsi="Cambria"/>
          <w:sz w:val="24"/>
          <w:szCs w:val="24"/>
        </w:rPr>
        <w:t xml:space="preserve">. </w:t>
      </w:r>
      <w:r w:rsidRPr="00FB6EA8">
        <w:rPr>
          <w:rFonts w:ascii="Cambria" w:hAnsi="Cambria"/>
          <w:sz w:val="24"/>
          <w:szCs w:val="24"/>
          <w:lang w:val="nl-BE"/>
        </w:rPr>
        <w:t>London: Zed Books</w:t>
      </w:r>
    </w:p>
    <w:p w14:paraId="74875FAB" w14:textId="77777777" w:rsidR="0076512C" w:rsidRPr="00FB6EA8" w:rsidRDefault="004C6CCC" w:rsidP="0076512C">
      <w:pPr>
        <w:pStyle w:val="ListParagraph"/>
        <w:numPr>
          <w:ilvl w:val="0"/>
          <w:numId w:val="7"/>
        </w:numPr>
        <w:rPr>
          <w:rFonts w:ascii="Cambria" w:eastAsia="Arial Unicode MS" w:hAnsi="Cambria" w:cs="Arial Unicode MS"/>
          <w:sz w:val="24"/>
          <w:szCs w:val="24"/>
          <w:bdr w:val="nil"/>
          <w:lang w:eastAsia="en-GB"/>
        </w:rPr>
      </w:pPr>
      <w:r w:rsidRPr="00FB6EA8">
        <w:rPr>
          <w:rFonts w:ascii="Cambria" w:eastAsia="Arial Unicode MS" w:hAnsi="Cambria" w:cs="Arial Unicode MS"/>
          <w:sz w:val="24"/>
          <w:szCs w:val="24"/>
          <w:bdr w:val="nil"/>
          <w:lang w:eastAsia="en-GB"/>
        </w:rPr>
        <w:t xml:space="preserve">Nakano Glenn, Evelyn. 1992. From Servitude to Service Work: Historical Continuities in the Racial Division of Paid Reproductive </w:t>
      </w:r>
      <w:proofErr w:type="spellStart"/>
      <w:r w:rsidRPr="00FB6EA8">
        <w:rPr>
          <w:rFonts w:ascii="Cambria" w:eastAsia="Arial Unicode MS" w:hAnsi="Cambria" w:cs="Arial Unicode MS"/>
          <w:sz w:val="24"/>
          <w:szCs w:val="24"/>
          <w:bdr w:val="nil"/>
          <w:lang w:eastAsia="en-GB"/>
        </w:rPr>
        <w:t>Labor</w:t>
      </w:r>
      <w:proofErr w:type="spellEnd"/>
      <w:r w:rsidRPr="00FB6EA8">
        <w:rPr>
          <w:rFonts w:ascii="Cambria" w:eastAsia="Arial Unicode MS" w:hAnsi="Cambria" w:cs="Arial Unicode MS"/>
          <w:sz w:val="24"/>
          <w:szCs w:val="24"/>
          <w:bdr w:val="nil"/>
          <w:lang w:eastAsia="en-GB"/>
        </w:rPr>
        <w:t>. Signs 18(1): pp. 1-43.</w:t>
      </w:r>
    </w:p>
    <w:p w14:paraId="2C1A3A0A" w14:textId="70F14F98" w:rsidR="001F1197" w:rsidRPr="00FB6EA8" w:rsidRDefault="001F1197" w:rsidP="0076512C">
      <w:pPr>
        <w:pStyle w:val="ListParagraph"/>
        <w:numPr>
          <w:ilvl w:val="0"/>
          <w:numId w:val="7"/>
        </w:numPr>
        <w:rPr>
          <w:rFonts w:ascii="Cambria" w:eastAsia="Arial Unicode MS" w:hAnsi="Cambria" w:cs="Arial Unicode MS"/>
          <w:sz w:val="24"/>
          <w:szCs w:val="24"/>
          <w:bdr w:val="nil"/>
          <w:lang w:eastAsia="en-GB"/>
        </w:rPr>
      </w:pPr>
      <w:r w:rsidRPr="00FB6EA8">
        <w:rPr>
          <w:rFonts w:ascii="Cambria" w:hAnsi="Cambria"/>
          <w:sz w:val="24"/>
          <w:szCs w:val="24"/>
        </w:rPr>
        <w:t xml:space="preserve">O’Brien, Mary. 1981. </w:t>
      </w:r>
      <w:r w:rsidRPr="00FB6EA8">
        <w:rPr>
          <w:rFonts w:ascii="Cambria" w:hAnsi="Cambria"/>
          <w:i/>
          <w:sz w:val="24"/>
          <w:szCs w:val="24"/>
        </w:rPr>
        <w:t>The politics of reproduction</w:t>
      </w:r>
      <w:r w:rsidRPr="00FB6EA8">
        <w:rPr>
          <w:rFonts w:ascii="Cambria" w:hAnsi="Cambria"/>
          <w:sz w:val="24"/>
          <w:szCs w:val="24"/>
        </w:rPr>
        <w:t>. London: Routledge &amp; Kegan Paul.</w:t>
      </w:r>
    </w:p>
    <w:p w14:paraId="793C4540" w14:textId="5F8A6DFC" w:rsidR="001A488D" w:rsidRPr="00FB6EA8" w:rsidRDefault="00344C9F" w:rsidP="001A488D">
      <w:pPr>
        <w:pStyle w:val="ListParagraph"/>
        <w:numPr>
          <w:ilvl w:val="0"/>
          <w:numId w:val="7"/>
        </w:numPr>
        <w:spacing w:line="276" w:lineRule="auto"/>
        <w:rPr>
          <w:rFonts w:ascii="Cambria" w:hAnsi="Cambria"/>
          <w:sz w:val="24"/>
          <w:szCs w:val="24"/>
        </w:rPr>
      </w:pPr>
      <w:proofErr w:type="spellStart"/>
      <w:r w:rsidRPr="00FB6EA8">
        <w:rPr>
          <w:rFonts w:ascii="Cambria" w:hAnsi="Cambria"/>
          <w:sz w:val="24"/>
          <w:szCs w:val="24"/>
        </w:rPr>
        <w:t>Pande</w:t>
      </w:r>
      <w:proofErr w:type="spellEnd"/>
      <w:r w:rsidRPr="00FB6EA8">
        <w:rPr>
          <w:rFonts w:ascii="Cambria" w:hAnsi="Cambria"/>
          <w:sz w:val="24"/>
          <w:szCs w:val="24"/>
        </w:rPr>
        <w:t xml:space="preserve">, </w:t>
      </w:r>
      <w:r w:rsidR="0056332D" w:rsidRPr="00FB6EA8">
        <w:rPr>
          <w:rFonts w:ascii="Cambria" w:hAnsi="Cambria"/>
          <w:sz w:val="24"/>
          <w:szCs w:val="24"/>
        </w:rPr>
        <w:t xml:space="preserve">Amrita. 2014. </w:t>
      </w:r>
      <w:r w:rsidRPr="00FB6EA8">
        <w:rPr>
          <w:rFonts w:ascii="Cambria" w:hAnsi="Cambria"/>
          <w:sz w:val="24"/>
          <w:szCs w:val="24"/>
        </w:rPr>
        <w:t xml:space="preserve">Wombs in </w:t>
      </w:r>
      <w:proofErr w:type="spellStart"/>
      <w:r w:rsidRPr="00FB6EA8">
        <w:rPr>
          <w:rFonts w:ascii="Cambria" w:hAnsi="Cambria"/>
          <w:sz w:val="24"/>
          <w:szCs w:val="24"/>
        </w:rPr>
        <w:t>Labor</w:t>
      </w:r>
      <w:proofErr w:type="spellEnd"/>
      <w:r w:rsidRPr="00FB6EA8">
        <w:rPr>
          <w:rFonts w:ascii="Cambria" w:hAnsi="Cambria"/>
          <w:sz w:val="24"/>
          <w:szCs w:val="24"/>
        </w:rPr>
        <w:t xml:space="preserve">: Transnational commercial surrogacy in India, Columbia University Press, New York. </w:t>
      </w:r>
    </w:p>
    <w:p w14:paraId="5CAA539B" w14:textId="69CE6AFD" w:rsidR="0056332D" w:rsidRPr="00FB6EA8" w:rsidRDefault="0056332D" w:rsidP="001A488D">
      <w:pPr>
        <w:pStyle w:val="ListParagraph"/>
        <w:numPr>
          <w:ilvl w:val="0"/>
          <w:numId w:val="7"/>
        </w:numPr>
        <w:spacing w:line="276" w:lineRule="auto"/>
        <w:rPr>
          <w:rFonts w:ascii="Cambria" w:hAnsi="Cambria"/>
          <w:sz w:val="24"/>
          <w:szCs w:val="24"/>
        </w:rPr>
      </w:pPr>
      <w:proofErr w:type="spellStart"/>
      <w:r w:rsidRPr="00FB6EA8">
        <w:rPr>
          <w:rFonts w:ascii="Cambria" w:hAnsi="Cambria"/>
          <w:sz w:val="24"/>
          <w:szCs w:val="24"/>
        </w:rPr>
        <w:t>Parreñas</w:t>
      </w:r>
      <w:proofErr w:type="spellEnd"/>
      <w:r w:rsidRPr="00FB6EA8">
        <w:rPr>
          <w:rFonts w:ascii="Cambria" w:hAnsi="Cambria"/>
          <w:sz w:val="24"/>
          <w:szCs w:val="24"/>
        </w:rPr>
        <w:t xml:space="preserve">, </w:t>
      </w:r>
      <w:proofErr w:type="spellStart"/>
      <w:r w:rsidRPr="00FB6EA8">
        <w:rPr>
          <w:rFonts w:ascii="Cambria" w:hAnsi="Cambria"/>
          <w:sz w:val="24"/>
          <w:szCs w:val="24"/>
        </w:rPr>
        <w:t>Rhacel</w:t>
      </w:r>
      <w:proofErr w:type="spellEnd"/>
      <w:r w:rsidRPr="00FB6EA8">
        <w:rPr>
          <w:rFonts w:ascii="Cambria" w:hAnsi="Cambria"/>
          <w:sz w:val="24"/>
          <w:szCs w:val="24"/>
        </w:rPr>
        <w:t>. 2012. The reproductive labour of migrant workers. Global Networks 12(2): pp. 269–275.</w:t>
      </w:r>
    </w:p>
    <w:p w14:paraId="2EEB6179" w14:textId="34DCDA91" w:rsidR="00FD1B43" w:rsidRPr="00FB6EA8" w:rsidRDefault="00FD1B43" w:rsidP="00BD230A">
      <w:pPr>
        <w:pStyle w:val="ListParagraph"/>
        <w:numPr>
          <w:ilvl w:val="0"/>
          <w:numId w:val="7"/>
        </w:numPr>
        <w:spacing w:line="276" w:lineRule="auto"/>
        <w:rPr>
          <w:rFonts w:ascii="Cambria" w:hAnsi="Cambria"/>
          <w:sz w:val="24"/>
          <w:szCs w:val="24"/>
        </w:rPr>
      </w:pPr>
      <w:proofErr w:type="spellStart"/>
      <w:r w:rsidRPr="00FB6EA8">
        <w:rPr>
          <w:rFonts w:ascii="Cambria" w:hAnsi="Cambria"/>
          <w:sz w:val="24"/>
          <w:szCs w:val="24"/>
        </w:rPr>
        <w:t>Reddock</w:t>
      </w:r>
      <w:proofErr w:type="spellEnd"/>
      <w:r w:rsidRPr="00FB6EA8">
        <w:rPr>
          <w:rFonts w:ascii="Cambria" w:hAnsi="Cambria"/>
          <w:sz w:val="24"/>
          <w:szCs w:val="24"/>
        </w:rPr>
        <w:t xml:space="preserve">, Rhoda. </w:t>
      </w:r>
      <w:r w:rsidR="00BD230A" w:rsidRPr="00FB6EA8">
        <w:rPr>
          <w:rFonts w:ascii="Cambria" w:hAnsi="Cambria"/>
          <w:sz w:val="24"/>
          <w:szCs w:val="24"/>
        </w:rPr>
        <w:t>1985. “</w:t>
      </w:r>
      <w:r w:rsidRPr="00FB6EA8">
        <w:rPr>
          <w:rFonts w:ascii="Cambria" w:hAnsi="Cambria"/>
          <w:sz w:val="24"/>
          <w:szCs w:val="24"/>
        </w:rPr>
        <w:t>Women and Slavery in the Caribbean</w:t>
      </w:r>
      <w:r w:rsidR="00BD230A" w:rsidRPr="00FB6EA8">
        <w:rPr>
          <w:rFonts w:ascii="Cambria" w:hAnsi="Cambria"/>
          <w:sz w:val="24"/>
          <w:szCs w:val="24"/>
        </w:rPr>
        <w:t>:</w:t>
      </w:r>
      <w:r w:rsidRPr="00FB6EA8">
        <w:rPr>
          <w:rFonts w:ascii="Cambria" w:hAnsi="Cambria"/>
          <w:sz w:val="24"/>
          <w:szCs w:val="24"/>
        </w:rPr>
        <w:t xml:space="preserve"> A Feminist Perspective</w:t>
      </w:r>
      <w:r w:rsidR="00BD230A" w:rsidRPr="00FB6EA8">
        <w:rPr>
          <w:rFonts w:ascii="Cambria" w:hAnsi="Cambria"/>
          <w:sz w:val="24"/>
          <w:szCs w:val="24"/>
        </w:rPr>
        <w:t xml:space="preserve">”; </w:t>
      </w:r>
      <w:r w:rsidR="00BD230A" w:rsidRPr="00FB6EA8">
        <w:rPr>
          <w:rFonts w:ascii="Cambria" w:hAnsi="Cambria"/>
          <w:i/>
          <w:sz w:val="24"/>
          <w:szCs w:val="24"/>
        </w:rPr>
        <w:t>Latin American Perspectives</w:t>
      </w:r>
      <w:r w:rsidR="00BD230A" w:rsidRPr="00FB6EA8">
        <w:rPr>
          <w:rFonts w:ascii="Cambria" w:hAnsi="Cambria"/>
          <w:sz w:val="24"/>
          <w:szCs w:val="24"/>
        </w:rPr>
        <w:t xml:space="preserve"> 44 (12-1): pp. 63-80.</w:t>
      </w:r>
    </w:p>
    <w:p w14:paraId="29967556" w14:textId="295F9BF6" w:rsidR="00655728" w:rsidRPr="00FB6EA8" w:rsidRDefault="00655728" w:rsidP="00655728">
      <w:pPr>
        <w:pStyle w:val="ListParagraph"/>
        <w:numPr>
          <w:ilvl w:val="0"/>
          <w:numId w:val="7"/>
        </w:numPr>
        <w:spacing w:line="276" w:lineRule="auto"/>
        <w:rPr>
          <w:rFonts w:ascii="Cambria" w:hAnsi="Cambria"/>
          <w:sz w:val="24"/>
          <w:szCs w:val="24"/>
        </w:rPr>
      </w:pPr>
      <w:r w:rsidRPr="00FB6EA8">
        <w:rPr>
          <w:rFonts w:ascii="Cambria" w:hAnsi="Cambria"/>
          <w:sz w:val="24"/>
          <w:szCs w:val="24"/>
        </w:rPr>
        <w:t xml:space="preserve">Roberts, Dorothy. 1998. </w:t>
      </w:r>
      <w:r w:rsidRPr="00FB6EA8">
        <w:rPr>
          <w:rFonts w:ascii="Cambria" w:hAnsi="Cambria"/>
          <w:i/>
          <w:sz w:val="24"/>
          <w:szCs w:val="24"/>
        </w:rPr>
        <w:t xml:space="preserve">Killing the Black Body: Race, Reproduction, and the Meaning of Liberty. </w:t>
      </w:r>
      <w:r w:rsidRPr="00FB6EA8">
        <w:rPr>
          <w:rFonts w:ascii="Cambria" w:hAnsi="Cambria"/>
          <w:sz w:val="24"/>
          <w:szCs w:val="24"/>
        </w:rPr>
        <w:t xml:space="preserve">New York: Vintage Books. </w:t>
      </w:r>
    </w:p>
    <w:p w14:paraId="4E203AEF" w14:textId="4BCB4CDC" w:rsidR="001A488D" w:rsidRPr="00FB6EA8" w:rsidRDefault="00F11DC2" w:rsidP="001A488D">
      <w:pPr>
        <w:pStyle w:val="ListParagraph"/>
        <w:numPr>
          <w:ilvl w:val="0"/>
          <w:numId w:val="7"/>
        </w:numPr>
        <w:spacing w:line="276" w:lineRule="auto"/>
        <w:rPr>
          <w:rStyle w:val="reference-accessdate"/>
          <w:rFonts w:ascii="Cambria" w:hAnsi="Cambria"/>
          <w:sz w:val="24"/>
          <w:szCs w:val="24"/>
        </w:rPr>
      </w:pPr>
      <w:proofErr w:type="spellStart"/>
      <w:r w:rsidRPr="00FB6EA8">
        <w:rPr>
          <w:rFonts w:ascii="Cambria" w:hAnsi="Cambria" w:cs="Arial"/>
          <w:sz w:val="24"/>
          <w:szCs w:val="24"/>
          <w:shd w:val="clear" w:color="auto" w:fill="FFFFFF"/>
        </w:rPr>
        <w:t>Tronti</w:t>
      </w:r>
      <w:proofErr w:type="spellEnd"/>
      <w:r w:rsidRPr="00FB6EA8">
        <w:rPr>
          <w:rFonts w:ascii="Cambria" w:hAnsi="Cambria" w:cs="Arial"/>
          <w:sz w:val="24"/>
          <w:szCs w:val="24"/>
          <w:shd w:val="clear" w:color="auto" w:fill="FFFFFF"/>
        </w:rPr>
        <w:t>, Mario</w:t>
      </w:r>
      <w:r w:rsidR="00655728" w:rsidRPr="00FB6EA8">
        <w:rPr>
          <w:rFonts w:ascii="Cambria" w:hAnsi="Cambria" w:cs="Arial"/>
          <w:sz w:val="24"/>
          <w:szCs w:val="24"/>
          <w:shd w:val="clear" w:color="auto" w:fill="FFFFFF"/>
        </w:rPr>
        <w:t xml:space="preserve">. </w:t>
      </w:r>
      <w:r w:rsidRPr="00FB6EA8">
        <w:rPr>
          <w:rFonts w:ascii="Cambria" w:hAnsi="Cambria" w:cs="Arial"/>
          <w:sz w:val="24"/>
          <w:szCs w:val="24"/>
          <w:shd w:val="clear" w:color="auto" w:fill="FFFFFF"/>
        </w:rPr>
        <w:t>1962</w:t>
      </w:r>
      <w:r w:rsidR="00655728" w:rsidRPr="00FB6EA8">
        <w:rPr>
          <w:rFonts w:ascii="Cambria" w:hAnsi="Cambria" w:cs="Arial"/>
          <w:sz w:val="24"/>
          <w:szCs w:val="24"/>
          <w:shd w:val="clear" w:color="auto" w:fill="FFFFFF"/>
        </w:rPr>
        <w:t>.</w:t>
      </w:r>
      <w:r w:rsidR="00686D3E" w:rsidRPr="00FB6EA8">
        <w:rPr>
          <w:rFonts w:ascii="Cambria" w:hAnsi="Cambria" w:cs="Arial"/>
          <w:sz w:val="24"/>
          <w:szCs w:val="24"/>
          <w:shd w:val="clear" w:color="auto" w:fill="FFFFFF"/>
        </w:rPr>
        <w:t xml:space="preserve"> </w:t>
      </w:r>
      <w:r w:rsidR="00686D3E" w:rsidRPr="00FB6EA8">
        <w:rPr>
          <w:rFonts w:ascii="Cambria" w:hAnsi="Cambria" w:cs="Arial"/>
          <w:i/>
          <w:sz w:val="24"/>
          <w:szCs w:val="24"/>
          <w:shd w:val="clear" w:color="auto" w:fill="FFFFFF"/>
        </w:rPr>
        <w:t>Factory and Society</w:t>
      </w:r>
      <w:r w:rsidR="00686D3E" w:rsidRPr="00FB6EA8">
        <w:rPr>
          <w:rFonts w:ascii="Cambria" w:hAnsi="Cambria" w:cs="Arial"/>
          <w:sz w:val="24"/>
          <w:szCs w:val="24"/>
          <w:shd w:val="clear" w:color="auto" w:fill="FFFFFF"/>
        </w:rPr>
        <w:t>:</w:t>
      </w:r>
      <w:r w:rsidRPr="00FB6EA8">
        <w:rPr>
          <w:rFonts w:ascii="Cambria" w:hAnsi="Cambria" w:cs="Arial"/>
          <w:sz w:val="24"/>
          <w:szCs w:val="24"/>
          <w:shd w:val="clear" w:color="auto" w:fill="FFFFFF"/>
        </w:rPr>
        <w:t> </w:t>
      </w:r>
      <w:proofErr w:type="spellStart"/>
      <w:r w:rsidRPr="00FB6EA8">
        <w:rPr>
          <w:rFonts w:ascii="Cambria" w:hAnsi="Cambria" w:cs="Arial"/>
          <w:iCs/>
          <w:sz w:val="24"/>
          <w:szCs w:val="24"/>
          <w:shd w:val="clear" w:color="auto" w:fill="FFFFFF"/>
        </w:rPr>
        <w:t>Operaismo</w:t>
      </w:r>
      <w:proofErr w:type="spellEnd"/>
      <w:r w:rsidRPr="00FB6EA8">
        <w:rPr>
          <w:rFonts w:ascii="Cambria" w:hAnsi="Cambria" w:cs="Arial"/>
          <w:iCs/>
          <w:sz w:val="24"/>
          <w:szCs w:val="24"/>
          <w:shd w:val="clear" w:color="auto" w:fill="FFFFFF"/>
        </w:rPr>
        <w:t xml:space="preserve"> in English</w:t>
      </w:r>
      <w:r w:rsidRPr="00FB6EA8">
        <w:rPr>
          <w:rStyle w:val="reference-accessdate"/>
          <w:rFonts w:ascii="Cambria" w:hAnsi="Cambria" w:cs="Arial"/>
          <w:sz w:val="24"/>
          <w:szCs w:val="24"/>
          <w:shd w:val="clear" w:color="auto" w:fill="FFFFFF"/>
        </w:rPr>
        <w:t xml:space="preserve">. </w:t>
      </w:r>
      <w:hyperlink r:id="rId19" w:history="1">
        <w:r w:rsidR="00686D3E" w:rsidRPr="00FB6EA8">
          <w:rPr>
            <w:rStyle w:val="Hyperlink"/>
            <w:rFonts w:ascii="Cambria" w:hAnsi="Cambria" w:cs="Arial"/>
            <w:sz w:val="24"/>
            <w:szCs w:val="24"/>
            <w:shd w:val="clear" w:color="auto" w:fill="FFFFFF"/>
          </w:rPr>
          <w:t>https://operaismoinenglish.wordpress.com/2013/06/13/factory-and-society/</w:t>
        </w:r>
      </w:hyperlink>
    </w:p>
    <w:p w14:paraId="4F17A8D6" w14:textId="77777777" w:rsidR="001A488D" w:rsidRPr="00FB6EA8" w:rsidRDefault="005E5637" w:rsidP="001A488D">
      <w:pPr>
        <w:pStyle w:val="ListParagraph"/>
        <w:numPr>
          <w:ilvl w:val="0"/>
          <w:numId w:val="7"/>
        </w:numPr>
        <w:spacing w:line="276" w:lineRule="auto"/>
        <w:rPr>
          <w:rFonts w:ascii="Cambria" w:hAnsi="Cambria"/>
          <w:sz w:val="24"/>
          <w:szCs w:val="24"/>
          <w:lang w:val="nl-BE"/>
        </w:rPr>
      </w:pPr>
      <w:r w:rsidRPr="00FB6EA8">
        <w:rPr>
          <w:rFonts w:ascii="Cambria" w:hAnsi="Cambria"/>
          <w:sz w:val="24"/>
          <w:szCs w:val="24"/>
          <w:lang w:val="nl-BE"/>
        </w:rPr>
        <w:t>Vertommen, Siggie en Barbagallo, Camille. 2017. Baas Over Eigen Buik? Betaald en onbetaalde arbeid op de globale reproductieve markt. Lava Magazine 1(1).</w:t>
      </w:r>
    </w:p>
    <w:p w14:paraId="7920C24E" w14:textId="77777777" w:rsidR="002B0BFC" w:rsidRPr="00FB6EA8" w:rsidRDefault="006E022C" w:rsidP="002B0BFC">
      <w:pPr>
        <w:pStyle w:val="ListParagraph"/>
        <w:numPr>
          <w:ilvl w:val="0"/>
          <w:numId w:val="7"/>
        </w:numPr>
        <w:spacing w:line="276" w:lineRule="auto"/>
        <w:rPr>
          <w:rFonts w:ascii="Cambria" w:hAnsi="Cambria"/>
          <w:sz w:val="24"/>
          <w:szCs w:val="24"/>
        </w:rPr>
      </w:pPr>
      <w:r w:rsidRPr="00FB6EA8">
        <w:rPr>
          <w:rFonts w:ascii="Cambria" w:hAnsi="Cambria"/>
          <w:sz w:val="24"/>
          <w:szCs w:val="24"/>
          <w:lang w:val="nl-BE"/>
        </w:rPr>
        <w:t xml:space="preserve">Vertommen, Siggie. 2018. Sociale reproductie en het feminisme van de 99%: een interview met Tithi Bhattacharya. </w:t>
      </w:r>
      <w:r w:rsidRPr="00FB6EA8">
        <w:rPr>
          <w:rFonts w:ascii="Cambria" w:hAnsi="Cambria"/>
          <w:sz w:val="24"/>
          <w:szCs w:val="24"/>
        </w:rPr>
        <w:t xml:space="preserve">Lava (5).  </w:t>
      </w:r>
      <w:hyperlink r:id="rId20" w:history="1">
        <w:r w:rsidRPr="00FB6EA8">
          <w:rPr>
            <w:rStyle w:val="Hyperlink"/>
            <w:rFonts w:ascii="Cambria" w:hAnsi="Cambria"/>
            <w:sz w:val="24"/>
            <w:szCs w:val="24"/>
          </w:rPr>
          <w:t>https://lavamedia.be/sociale-reproductie-en-het-feminisme-van-de-99/</w:t>
        </w:r>
      </w:hyperlink>
      <w:r w:rsidRPr="00FB6EA8">
        <w:rPr>
          <w:rFonts w:ascii="Cambria" w:hAnsi="Cambria"/>
          <w:sz w:val="24"/>
          <w:szCs w:val="24"/>
        </w:rPr>
        <w:t xml:space="preserve"> </w:t>
      </w:r>
    </w:p>
    <w:p w14:paraId="69EB2008" w14:textId="77777777" w:rsidR="002B0BFC" w:rsidRPr="00FB6EA8" w:rsidRDefault="002B0BFC" w:rsidP="002B0BFC">
      <w:pPr>
        <w:pStyle w:val="ListParagraph"/>
        <w:numPr>
          <w:ilvl w:val="0"/>
          <w:numId w:val="7"/>
        </w:numPr>
        <w:spacing w:line="276" w:lineRule="auto"/>
        <w:rPr>
          <w:rFonts w:ascii="Cambria" w:hAnsi="Cambria"/>
          <w:sz w:val="24"/>
          <w:szCs w:val="24"/>
          <w:lang w:val="nl-BE"/>
        </w:rPr>
      </w:pPr>
      <w:r w:rsidRPr="00FB6EA8">
        <w:rPr>
          <w:rFonts w:ascii="Cambria" w:hAnsi="Cambria"/>
          <w:sz w:val="24"/>
          <w:szCs w:val="24"/>
          <w:lang w:val="nl-BE"/>
        </w:rPr>
        <w:t>Willemen, Noëmi. “Sekswerkers hebben niets aan de morele oordelen van anderen. Ze willen gewoon kunnen bestaan. En werken”. Charlie Magazine 02/06/2017.</w:t>
      </w:r>
      <w:r w:rsidRPr="00FB6EA8">
        <w:rPr>
          <w:rStyle w:val="Hyperlink"/>
          <w:rFonts w:ascii="Cambria" w:hAnsi="Cambria"/>
          <w:sz w:val="24"/>
          <w:szCs w:val="24"/>
          <w:u w:val="none"/>
          <w:lang w:val="nl-BE"/>
        </w:rPr>
        <w:t xml:space="preserve"> </w:t>
      </w:r>
      <w:hyperlink r:id="rId21" w:history="1">
        <w:r w:rsidRPr="00FB6EA8">
          <w:rPr>
            <w:rStyle w:val="Hyperlink"/>
            <w:rFonts w:ascii="Cambria" w:hAnsi="Cambria"/>
            <w:sz w:val="24"/>
            <w:szCs w:val="24"/>
            <w:lang w:val="nl-BE"/>
          </w:rPr>
          <w:t>https://www.charliemag.be/mensen/sekswerkers/</w:t>
        </w:r>
      </w:hyperlink>
      <w:r w:rsidRPr="00FB6EA8">
        <w:rPr>
          <w:rFonts w:ascii="Cambria" w:hAnsi="Cambria"/>
          <w:sz w:val="24"/>
          <w:szCs w:val="24"/>
          <w:lang w:val="nl-BE"/>
        </w:rPr>
        <w:t xml:space="preserve"> </w:t>
      </w:r>
    </w:p>
    <w:p w14:paraId="51D1F661" w14:textId="77777777" w:rsidR="00110703" w:rsidRPr="00FB6EA8" w:rsidRDefault="00DE0BEF" w:rsidP="002B0BFC">
      <w:pPr>
        <w:pStyle w:val="ListParagraph"/>
        <w:numPr>
          <w:ilvl w:val="0"/>
          <w:numId w:val="7"/>
        </w:numPr>
        <w:spacing w:line="276" w:lineRule="auto"/>
        <w:rPr>
          <w:rStyle w:val="Hyperlink"/>
          <w:rFonts w:ascii="Cambria" w:hAnsi="Cambria"/>
          <w:sz w:val="24"/>
          <w:szCs w:val="24"/>
          <w:u w:val="none"/>
        </w:rPr>
      </w:pPr>
      <w:r w:rsidRPr="00FB6EA8">
        <w:rPr>
          <w:rFonts w:ascii="Cambria" w:hAnsi="Cambria"/>
          <w:sz w:val="24"/>
          <w:szCs w:val="24"/>
        </w:rPr>
        <w:t xml:space="preserve">Deaths of Migrant Domestic Workers in Lebanon, Human Rights Watch, 2008. </w:t>
      </w:r>
      <w:hyperlink r:id="rId22" w:history="1">
        <w:r w:rsidRPr="00FB6EA8">
          <w:rPr>
            <w:rStyle w:val="Hyperlink"/>
            <w:rFonts w:ascii="Cambria" w:hAnsi="Cambria"/>
            <w:sz w:val="24"/>
            <w:szCs w:val="24"/>
          </w:rPr>
          <w:t>https://www.hrw.org/legacy/pub/2008/women/Lebanon.MDW.Annex.082608.pdf</w:t>
        </w:r>
      </w:hyperlink>
      <w:r w:rsidRPr="00FB6EA8">
        <w:rPr>
          <w:rFonts w:ascii="Cambria" w:hAnsi="Cambria"/>
          <w:sz w:val="24"/>
          <w:szCs w:val="24"/>
        </w:rPr>
        <w:t xml:space="preserve"> </w:t>
      </w:r>
      <w:hyperlink r:id="rId23" w:history="1">
        <w:r w:rsidRPr="00FB6EA8">
          <w:rPr>
            <w:rStyle w:val="Hyperlink"/>
            <w:rFonts w:ascii="Cambria" w:hAnsi="Cambria"/>
            <w:sz w:val="24"/>
            <w:szCs w:val="24"/>
          </w:rPr>
          <w:t>https://www.hrw.org/news/2008/08/26/lebanon-migrant-domestic-workers-dying-every-week</w:t>
        </w:r>
      </w:hyperlink>
    </w:p>
    <w:p w14:paraId="1F03952B" w14:textId="77777777" w:rsidR="00110703" w:rsidRPr="00BD230A" w:rsidRDefault="00110703" w:rsidP="00110703">
      <w:pPr>
        <w:pStyle w:val="ListParagraph"/>
        <w:numPr>
          <w:ilvl w:val="0"/>
          <w:numId w:val="7"/>
        </w:numPr>
        <w:spacing w:line="276" w:lineRule="auto"/>
        <w:rPr>
          <w:rFonts w:ascii="Cambria" w:hAnsi="Cambria"/>
          <w:sz w:val="24"/>
          <w:szCs w:val="24"/>
        </w:rPr>
      </w:pPr>
      <w:r w:rsidRPr="00FB6EA8">
        <w:rPr>
          <w:rFonts w:ascii="Cambria" w:hAnsi="Cambria"/>
          <w:sz w:val="24"/>
          <w:szCs w:val="24"/>
        </w:rPr>
        <w:t xml:space="preserve">S.N., “The European Parliament condemned all forms of surrogacy”, </w:t>
      </w:r>
      <w:r w:rsidRPr="00FB6EA8">
        <w:rPr>
          <w:rFonts w:ascii="Cambria" w:hAnsi="Cambria"/>
          <w:i/>
          <w:sz w:val="24"/>
          <w:szCs w:val="24"/>
        </w:rPr>
        <w:t>European Post</w:t>
      </w:r>
      <w:r w:rsidRPr="00FB6EA8">
        <w:rPr>
          <w:rFonts w:ascii="Cambria" w:hAnsi="Cambria"/>
          <w:sz w:val="24"/>
          <w:szCs w:val="24"/>
        </w:rPr>
        <w:t xml:space="preserve">, 17 December 2015, </w:t>
      </w:r>
      <w:hyperlink r:id="rId24" w:history="1">
        <w:r w:rsidRPr="00FB6EA8">
          <w:rPr>
            <w:rStyle w:val="Hyperlink"/>
            <w:rFonts w:ascii="Cambria" w:hAnsi="Cambria"/>
            <w:sz w:val="24"/>
            <w:szCs w:val="24"/>
          </w:rPr>
          <w:t>http://europeanpost.co/the-european-parliament-condemned-all-forms-of-surrogacy/</w:t>
        </w:r>
      </w:hyperlink>
      <w:r w:rsidRPr="00BD230A">
        <w:rPr>
          <w:rFonts w:ascii="Cambria" w:hAnsi="Cambria"/>
          <w:sz w:val="24"/>
          <w:szCs w:val="24"/>
        </w:rPr>
        <w:t xml:space="preserve"> </w:t>
      </w:r>
    </w:p>
    <w:p w14:paraId="58AC8020" w14:textId="0072FC9C" w:rsidR="00110703" w:rsidRPr="00BD230A" w:rsidRDefault="00110703" w:rsidP="00C01BB7">
      <w:pPr>
        <w:pStyle w:val="ListParagraph"/>
        <w:spacing w:line="276" w:lineRule="auto"/>
        <w:rPr>
          <w:rFonts w:ascii="Cambria" w:hAnsi="Cambria"/>
          <w:sz w:val="24"/>
          <w:szCs w:val="24"/>
        </w:rPr>
      </w:pPr>
    </w:p>
    <w:sectPr w:rsidR="00110703" w:rsidRPr="00BD230A">
      <w:headerReference w:type="default" r:id="rId25"/>
      <w:footerReference w:type="default" r:id="rId2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6ADA" w14:textId="77777777" w:rsidR="00BC300D" w:rsidRDefault="00BC300D">
      <w:r>
        <w:separator/>
      </w:r>
    </w:p>
  </w:endnote>
  <w:endnote w:type="continuationSeparator" w:id="0">
    <w:p w14:paraId="41A8539E" w14:textId="77777777" w:rsidR="00BC300D" w:rsidRDefault="00BC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06867"/>
      <w:docPartObj>
        <w:docPartGallery w:val="Page Numbers (Bottom of Page)"/>
        <w:docPartUnique/>
      </w:docPartObj>
    </w:sdtPr>
    <w:sdtEndPr>
      <w:rPr>
        <w:noProof/>
      </w:rPr>
    </w:sdtEndPr>
    <w:sdtContent>
      <w:p w14:paraId="52D4F228" w14:textId="0B60E25E" w:rsidR="00D71CC0" w:rsidRDefault="00D71C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B8A8F" w14:textId="77777777" w:rsidR="00D71CC0" w:rsidRDefault="00D71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9906" w14:textId="77777777" w:rsidR="00BC300D" w:rsidRDefault="00BC300D">
      <w:r>
        <w:separator/>
      </w:r>
    </w:p>
  </w:footnote>
  <w:footnote w:type="continuationSeparator" w:id="0">
    <w:p w14:paraId="1F6B069C" w14:textId="77777777" w:rsidR="00BC300D" w:rsidRDefault="00BC300D">
      <w:r>
        <w:continuationSeparator/>
      </w:r>
    </w:p>
  </w:footnote>
  <w:footnote w:id="1">
    <w:p w14:paraId="782FAD37" w14:textId="13CA7FD4" w:rsidR="00D71CC0" w:rsidRPr="003A4614" w:rsidRDefault="00D71CC0">
      <w:pPr>
        <w:pStyle w:val="FootnoteText"/>
        <w:rPr>
          <w:lang w:val="en-GB"/>
        </w:rPr>
      </w:pPr>
      <w:r>
        <w:rPr>
          <w:rStyle w:val="FootnoteReference"/>
        </w:rPr>
        <w:footnoteRef/>
      </w:r>
      <w:r w:rsidRPr="003A4614">
        <w:rPr>
          <w:lang w:val="en-GB"/>
        </w:rPr>
        <w:t xml:space="preserve"> Federici, Silvia, </w:t>
      </w:r>
      <w:proofErr w:type="spellStart"/>
      <w:r w:rsidRPr="003A4614">
        <w:rPr>
          <w:lang w:val="en-GB"/>
        </w:rPr>
        <w:t>e.a</w:t>
      </w:r>
      <w:proofErr w:type="spellEnd"/>
      <w:r w:rsidRPr="003A4614">
        <w:rPr>
          <w:lang w:val="en-GB"/>
        </w:rPr>
        <w:t xml:space="preserve">. 1975. </w:t>
      </w:r>
      <w:r w:rsidRPr="003A4614">
        <w:rPr>
          <w:i/>
          <w:lang w:val="en-GB"/>
        </w:rPr>
        <w:t>Wages against Housework</w:t>
      </w:r>
      <w:r>
        <w:rPr>
          <w:lang w:val="en-GB"/>
        </w:rPr>
        <w:t xml:space="preserve">. Bristol. Power of Women Collective and Falling Wall Press. </w:t>
      </w:r>
    </w:p>
  </w:footnote>
  <w:footnote w:id="2">
    <w:p w14:paraId="208A9674" w14:textId="52FA67AD" w:rsidR="00D71CC0" w:rsidRPr="00293B26" w:rsidRDefault="00D71CC0">
      <w:pPr>
        <w:pStyle w:val="FootnoteText"/>
        <w:rPr>
          <w:lang w:val="en-GB"/>
        </w:rPr>
      </w:pPr>
      <w:r>
        <w:rPr>
          <w:rStyle w:val="FootnoteReference"/>
        </w:rPr>
        <w:footnoteRef/>
      </w:r>
      <w:r w:rsidRPr="00344C9F">
        <w:rPr>
          <w:lang w:val="nl-BE"/>
        </w:rPr>
        <w:t xml:space="preserve"> Voor een mooi overzicht van actuele interpretaties van sociale reproductie, zie </w:t>
      </w:r>
      <w:r>
        <w:rPr>
          <w:lang w:val="nl-BE"/>
        </w:rPr>
        <w:t>Barbagallo, Camille en Silvia Federici</w:t>
      </w:r>
      <w:r w:rsidRPr="00344C9F">
        <w:rPr>
          <w:lang w:val="nl-BE"/>
        </w:rPr>
        <w:t xml:space="preserve">. </w:t>
      </w:r>
      <w:r w:rsidRPr="001A0BB3">
        <w:rPr>
          <w:lang w:val="en-GB"/>
        </w:rPr>
        <w:t>20</w:t>
      </w:r>
      <w:r>
        <w:rPr>
          <w:lang w:val="en-GB"/>
        </w:rPr>
        <w:t>12.</w:t>
      </w:r>
      <w:r w:rsidRPr="001A0BB3">
        <w:rPr>
          <w:lang w:val="en-GB"/>
        </w:rPr>
        <w:t xml:space="preserve"> </w:t>
      </w:r>
      <w:r>
        <w:rPr>
          <w:lang w:val="en-GB"/>
        </w:rPr>
        <w:t xml:space="preserve">Commoner. </w:t>
      </w:r>
      <w:r w:rsidRPr="001A0BB3">
        <w:rPr>
          <w:lang w:val="en-GB"/>
        </w:rPr>
        <w:t xml:space="preserve">“Care work and the commons” </w:t>
      </w:r>
      <w:hyperlink r:id="rId1" w:history="1">
        <w:r w:rsidRPr="001A0BB3">
          <w:rPr>
            <w:rStyle w:val="Hyperlink"/>
            <w:lang w:val="en-GB"/>
          </w:rPr>
          <w:t>http://www.commoner.org.uk/wp-content/uploads/2012/01/commoner_issue-15.pdf</w:t>
        </w:r>
      </w:hyperlink>
      <w:r w:rsidRPr="001A0BB3">
        <w:rPr>
          <w:lang w:val="en-GB"/>
        </w:rPr>
        <w:t xml:space="preserve"> </w:t>
      </w:r>
      <w:proofErr w:type="spellStart"/>
      <w:r w:rsidRPr="001A0BB3">
        <w:rPr>
          <w:lang w:val="en-GB"/>
        </w:rPr>
        <w:t>en</w:t>
      </w:r>
      <w:proofErr w:type="spellEnd"/>
      <w:r w:rsidRPr="001A0BB3">
        <w:rPr>
          <w:lang w:val="en-GB"/>
        </w:rPr>
        <w:t xml:space="preserve"> Viewpoint Magazine</w:t>
      </w:r>
      <w:r>
        <w:rPr>
          <w:lang w:val="en-GB"/>
        </w:rPr>
        <w:t>. 2015.</w:t>
      </w:r>
      <w:r w:rsidRPr="001A0BB3">
        <w:rPr>
          <w:lang w:val="en-GB"/>
        </w:rPr>
        <w:t xml:space="preserve">“Social Reproduction”. </w:t>
      </w:r>
      <w:hyperlink r:id="rId2" w:history="1">
        <w:r w:rsidRPr="00293B26">
          <w:rPr>
            <w:rStyle w:val="Hyperlink"/>
            <w:lang w:val="en-GB"/>
          </w:rPr>
          <w:t>https://www.viewpointmag.com/2015/11/02/issue-5-social-reproduction/</w:t>
        </w:r>
      </w:hyperlink>
      <w:r w:rsidRPr="00293B26">
        <w:rPr>
          <w:lang w:val="en-GB"/>
        </w:rPr>
        <w:t xml:space="preserve"> </w:t>
      </w:r>
    </w:p>
  </w:footnote>
  <w:footnote w:id="3">
    <w:p w14:paraId="7EC3942F" w14:textId="2DEE5860" w:rsidR="00D71CC0" w:rsidRPr="00293B26" w:rsidRDefault="00D71CC0">
      <w:pPr>
        <w:pStyle w:val="FootnoteText"/>
        <w:rPr>
          <w:lang w:val="en-GB"/>
        </w:rPr>
      </w:pPr>
      <w:r>
        <w:rPr>
          <w:rStyle w:val="FootnoteReference"/>
        </w:rPr>
        <w:footnoteRef/>
      </w:r>
      <w:r w:rsidRPr="00293B26">
        <w:rPr>
          <w:lang w:val="en-GB"/>
        </w:rPr>
        <w:t xml:space="preserve"> </w:t>
      </w:r>
      <w:hyperlink r:id="rId3" w:history="1">
        <w:r w:rsidRPr="00293B26">
          <w:rPr>
            <w:rStyle w:val="Hyperlink"/>
            <w:lang w:val="en-GB"/>
          </w:rPr>
          <w:t>https://www.weareplanc.org/blog/march-8th-international-womens-strike-reader/</w:t>
        </w:r>
      </w:hyperlink>
      <w:r w:rsidRPr="00293B26">
        <w:rPr>
          <w:lang w:val="en-GB"/>
        </w:rPr>
        <w:t xml:space="preserve"> </w:t>
      </w:r>
    </w:p>
  </w:footnote>
  <w:footnote w:id="4">
    <w:p w14:paraId="53C05864" w14:textId="3BA9F9A1" w:rsidR="00D71CC0" w:rsidRPr="00BE3D73" w:rsidRDefault="00D71CC0">
      <w:pPr>
        <w:pStyle w:val="FootnoteText"/>
        <w:rPr>
          <w:lang w:val="nl-BE"/>
        </w:rPr>
      </w:pPr>
      <w:r>
        <w:rPr>
          <w:rStyle w:val="FootnoteReference"/>
        </w:rPr>
        <w:footnoteRef/>
      </w:r>
      <w:r w:rsidRPr="00BE3D73">
        <w:rPr>
          <w:lang w:val="nl-BE"/>
        </w:rPr>
        <w:t xml:space="preserve"> </w:t>
      </w:r>
      <w:r w:rsidRPr="00BE3D73">
        <w:rPr>
          <w:lang w:val="nl-BE"/>
        </w:rPr>
        <w:t>Voor een</w:t>
      </w:r>
      <w:r>
        <w:rPr>
          <w:lang w:val="nl-BE"/>
        </w:rPr>
        <w:t xml:space="preserve"> interessante video-analyse van reproductieve arbeid, </w:t>
      </w:r>
      <w:r>
        <w:rPr>
          <w:lang w:val="nl-BE"/>
        </w:rPr>
        <w:t xml:space="preserve">zie </w:t>
      </w:r>
      <w:r>
        <w:rPr>
          <w:lang w:val="nl-BE"/>
        </w:rPr>
        <w:fldChar w:fldCharType="begin"/>
      </w:r>
      <w:r>
        <w:rPr>
          <w:lang w:val="nl-BE"/>
        </w:rPr>
        <w:instrText xml:space="preserve"> HYPERLINK "</w:instrText>
      </w:r>
      <w:r w:rsidRPr="00BE3D73">
        <w:rPr>
          <w:lang w:val="nl-BE"/>
        </w:rPr>
        <w:instrText>https://www.weareplanc.org/blog/what-the-fk-is-social-reproduction/</w:instrText>
      </w:r>
      <w:r>
        <w:rPr>
          <w:lang w:val="nl-BE"/>
        </w:rPr>
        <w:instrText xml:space="preserve">" </w:instrText>
      </w:r>
      <w:r>
        <w:rPr>
          <w:lang w:val="nl-BE"/>
        </w:rPr>
        <w:fldChar w:fldCharType="separate"/>
      </w:r>
      <w:r w:rsidRPr="000F3093">
        <w:rPr>
          <w:rStyle w:val="Hyperlink"/>
          <w:lang w:val="nl-BE"/>
        </w:rPr>
        <w:t>https://www.weareplanc.org/blog/what-the-fk-is-social-reproduction/</w:t>
      </w:r>
      <w:r>
        <w:rPr>
          <w:lang w:val="nl-BE"/>
        </w:rPr>
        <w:fldChar w:fldCharType="end"/>
      </w:r>
      <w:r>
        <w:rPr>
          <w:lang w:val="nl-BE"/>
        </w:rPr>
        <w:t xml:space="preserve"> </w:t>
      </w:r>
    </w:p>
  </w:footnote>
  <w:footnote w:id="5">
    <w:p w14:paraId="2A338ADD" w14:textId="7AEE6BBD" w:rsidR="00D71CC0" w:rsidRPr="008416AA" w:rsidRDefault="00D71CC0">
      <w:pPr>
        <w:pStyle w:val="FootnoteText"/>
      </w:pPr>
      <w:r>
        <w:rPr>
          <w:rStyle w:val="FootnoteReference"/>
        </w:rPr>
        <w:footnoteRef/>
      </w:r>
      <w:r>
        <w:rPr>
          <w:rStyle w:val="FootnoteReference"/>
        </w:rPr>
        <w:footnoteRef/>
      </w:r>
      <w:r w:rsidRPr="008416AA">
        <w:rPr>
          <w:lang w:val="nl-BE"/>
        </w:rPr>
        <w:t xml:space="preserve"> </w:t>
      </w:r>
      <w:r>
        <w:rPr>
          <w:lang w:val="nl-BE"/>
        </w:rPr>
        <w:t>S.N. “</w:t>
      </w:r>
      <w:r w:rsidRPr="008416AA">
        <w:rPr>
          <w:lang w:val="nl-BE"/>
        </w:rPr>
        <w:t>De 15 slechtst betaalde beroepen in België</w:t>
      </w:r>
      <w:r>
        <w:rPr>
          <w:lang w:val="nl-BE"/>
        </w:rPr>
        <w:t xml:space="preserve">”. </w:t>
      </w:r>
      <w:proofErr w:type="spellStart"/>
      <w:r w:rsidRPr="008416AA">
        <w:rPr>
          <w:lang w:val="en-GB"/>
        </w:rPr>
        <w:t>Va</w:t>
      </w:r>
      <w:r>
        <w:rPr>
          <w:lang w:val="en-GB"/>
        </w:rPr>
        <w:t>cature</w:t>
      </w:r>
      <w:proofErr w:type="spellEnd"/>
      <w:r>
        <w:rPr>
          <w:lang w:val="en-GB"/>
        </w:rPr>
        <w:t>. 2014</w:t>
      </w:r>
      <w:r w:rsidRPr="008416AA">
        <w:rPr>
          <w:lang w:val="en-GB"/>
        </w:rPr>
        <w:t xml:space="preserve"> </w:t>
      </w:r>
      <w:hyperlink r:id="rId4" w:history="1">
        <w:r w:rsidRPr="008416AA">
          <w:rPr>
            <w:rStyle w:val="Hyperlink"/>
          </w:rPr>
          <w:t>https://www.vacature.com/nl-be/carriere/salaris/de-15-slechtst-betaalde-beroepen-in-belgie</w:t>
        </w:r>
      </w:hyperlink>
      <w:r w:rsidRPr="008416AA">
        <w:t xml:space="preserve"> </w:t>
      </w:r>
    </w:p>
  </w:footnote>
  <w:footnote w:id="6">
    <w:p w14:paraId="1DA7AF16" w14:textId="33734F51" w:rsidR="00D71CC0" w:rsidRPr="004076C9" w:rsidRDefault="00D71CC0">
      <w:pPr>
        <w:pStyle w:val="FootnoteText"/>
        <w:rPr>
          <w:lang w:val="nl-BE"/>
        </w:rPr>
      </w:pPr>
      <w:r>
        <w:rPr>
          <w:rStyle w:val="FootnoteReference"/>
        </w:rPr>
        <w:footnoteRef/>
      </w:r>
      <w:r w:rsidRPr="004076C9">
        <w:rPr>
          <w:lang w:val="nl-BE"/>
        </w:rPr>
        <w:t xml:space="preserve"> </w:t>
      </w:r>
      <w:r>
        <w:rPr>
          <w:lang w:val="nl-BE"/>
        </w:rPr>
        <w:t>Andere noodzakelijke onstaansvoorwaarden voor het kapitalisme waren</w:t>
      </w:r>
      <w:r w:rsidRPr="00464730">
        <w:rPr>
          <w:rFonts w:ascii="Cambria" w:eastAsia="Cambria" w:hAnsi="Cambria" w:cs="Cambria"/>
          <w:lang w:val="nl-BE"/>
        </w:rPr>
        <w:t xml:space="preserve"> de </w:t>
      </w:r>
      <w:r w:rsidRPr="004076C9">
        <w:rPr>
          <w:rFonts w:ascii="Cambria" w:eastAsia="Cambria" w:hAnsi="Cambria" w:cs="Cambria"/>
          <w:i/>
          <w:lang w:val="nl-BE"/>
        </w:rPr>
        <w:t>enclosures</w:t>
      </w:r>
      <w:r>
        <w:rPr>
          <w:rFonts w:ascii="Cambria" w:eastAsia="Cambria" w:hAnsi="Cambria" w:cs="Cambria"/>
          <w:lang w:val="nl-BE"/>
        </w:rPr>
        <w:t xml:space="preserve"> of omheining</w:t>
      </w:r>
      <w:r w:rsidRPr="00464730">
        <w:rPr>
          <w:rFonts w:ascii="Cambria" w:eastAsia="Cambria" w:hAnsi="Cambria" w:cs="Cambria"/>
          <w:lang w:val="nl-BE"/>
        </w:rPr>
        <w:t xml:space="preserve"> van de gemene gronden en de kolonisatie van de Nieuwe Wereld</w:t>
      </w:r>
      <w:r>
        <w:rPr>
          <w:rFonts w:ascii="Cambria" w:eastAsia="Cambria" w:hAnsi="Cambria" w:cs="Cambria"/>
          <w:lang w:val="nl-BE"/>
        </w:rPr>
        <w:t xml:space="preserve">. </w:t>
      </w:r>
    </w:p>
  </w:footnote>
  <w:footnote w:id="7">
    <w:p w14:paraId="515C007F" w14:textId="25EC6DE3" w:rsidR="00D71CC0" w:rsidRPr="00737852" w:rsidRDefault="00D71CC0">
      <w:pPr>
        <w:pStyle w:val="FootnoteText"/>
        <w:rPr>
          <w:lang w:val="en-GB"/>
        </w:rPr>
      </w:pPr>
      <w:r>
        <w:rPr>
          <w:rStyle w:val="FootnoteReference"/>
        </w:rPr>
        <w:footnoteRef/>
      </w:r>
      <w:r>
        <w:t xml:space="preserve"> </w:t>
      </w:r>
    </w:p>
  </w:footnote>
  <w:footnote w:id="8">
    <w:p w14:paraId="689923D4" w14:textId="21AB0DB5" w:rsidR="00D71CC0" w:rsidRPr="00980893" w:rsidRDefault="00D71CC0">
      <w:pPr>
        <w:pStyle w:val="FootnoteText"/>
        <w:rPr>
          <w:lang w:val="en-GB"/>
        </w:rPr>
      </w:pPr>
      <w:r>
        <w:rPr>
          <w:rStyle w:val="FootnoteReference"/>
        </w:rPr>
        <w:footnoteRef/>
      </w:r>
      <w:r>
        <w:t xml:space="preserve"> </w:t>
      </w:r>
      <w:bookmarkStart w:id="0" w:name="_Hlk523174641"/>
      <w:proofErr w:type="spellStart"/>
      <w:r w:rsidRPr="00CD758F">
        <w:rPr>
          <w:rFonts w:ascii="Cambria" w:eastAsia="Times New Roman" w:hAnsi="Cambria"/>
          <w:color w:val="000000" w:themeColor="text1"/>
          <w:lang w:val="en-GB"/>
        </w:rPr>
        <w:t>Merelli</w:t>
      </w:r>
      <w:proofErr w:type="spellEnd"/>
      <w:r>
        <w:rPr>
          <w:rFonts w:ascii="Cambria" w:eastAsia="Times New Roman" w:hAnsi="Cambria"/>
          <w:color w:val="000000" w:themeColor="text1"/>
          <w:lang w:val="en-GB"/>
        </w:rPr>
        <w:t>, Annalisa</w:t>
      </w:r>
      <w:r w:rsidRPr="00CD758F">
        <w:rPr>
          <w:rFonts w:ascii="Cambria" w:eastAsia="Times New Roman" w:hAnsi="Cambria"/>
          <w:color w:val="000000" w:themeColor="text1"/>
          <w:lang w:val="en-GB"/>
        </w:rPr>
        <w:t xml:space="preserve"> </w:t>
      </w:r>
      <w:proofErr w:type="spellStart"/>
      <w:r w:rsidRPr="00CD758F">
        <w:rPr>
          <w:rFonts w:ascii="Cambria" w:eastAsia="Times New Roman" w:hAnsi="Cambria"/>
          <w:color w:val="000000" w:themeColor="text1"/>
          <w:lang w:val="en-GB"/>
        </w:rPr>
        <w:t>en</w:t>
      </w:r>
      <w:proofErr w:type="spellEnd"/>
      <w:r w:rsidRPr="00CD758F">
        <w:rPr>
          <w:rFonts w:ascii="Cambria" w:eastAsia="Times New Roman" w:hAnsi="Cambria"/>
          <w:color w:val="000000" w:themeColor="text1"/>
          <w:lang w:val="en-GB"/>
        </w:rPr>
        <w:t xml:space="preserve"> </w:t>
      </w:r>
      <w:proofErr w:type="spellStart"/>
      <w:r w:rsidRPr="00CD758F">
        <w:rPr>
          <w:rFonts w:ascii="Cambria" w:eastAsia="Times New Roman" w:hAnsi="Cambria"/>
          <w:color w:val="000000" w:themeColor="text1"/>
          <w:lang w:val="en-GB"/>
        </w:rPr>
        <w:t>Youyou</w:t>
      </w:r>
      <w:proofErr w:type="spellEnd"/>
      <w:r w:rsidRPr="00CD758F">
        <w:rPr>
          <w:rFonts w:ascii="Cambria" w:eastAsia="Times New Roman" w:hAnsi="Cambria"/>
          <w:color w:val="000000" w:themeColor="text1"/>
          <w:lang w:val="en-GB"/>
        </w:rPr>
        <w:t xml:space="preserve"> Zhou</w:t>
      </w:r>
      <w:r>
        <w:rPr>
          <w:rFonts w:ascii="Cambria" w:eastAsia="Times New Roman" w:hAnsi="Cambria"/>
          <w:color w:val="000000" w:themeColor="text1"/>
          <w:lang w:val="en-GB"/>
        </w:rPr>
        <w:t xml:space="preserve">. </w:t>
      </w:r>
      <w:r>
        <w:t>“</w:t>
      </w:r>
      <w:r w:rsidRPr="00CD758F">
        <w:t>This calculator puts a dollar value on the invisible, unpaid work done by women</w:t>
      </w:r>
      <w:r>
        <w:t xml:space="preserve">”. Quartz </w:t>
      </w:r>
      <w:r>
        <w:rPr>
          <w:rFonts w:ascii="Cambria" w:eastAsia="Times New Roman" w:hAnsi="Cambria"/>
          <w:color w:val="000000" w:themeColor="text1"/>
          <w:lang w:val="en-GB"/>
        </w:rPr>
        <w:t xml:space="preserve">28/02/2018 </w:t>
      </w:r>
      <w:hyperlink r:id="rId5" w:history="1">
        <w:r w:rsidRPr="000F3093">
          <w:rPr>
            <w:rStyle w:val="Hyperlink"/>
          </w:rPr>
          <w:t>https://qz.com/work/1083411/this-calculator-makes-the-unpaid-work-women-do-visible/</w:t>
        </w:r>
      </w:hyperlink>
      <w:r>
        <w:t xml:space="preserve"> </w:t>
      </w:r>
      <w:bookmarkEnd w:id="0"/>
    </w:p>
  </w:footnote>
  <w:footnote w:id="9">
    <w:p w14:paraId="67BB6685" w14:textId="35265617" w:rsidR="00D71CC0" w:rsidRDefault="00D71CC0">
      <w:pPr>
        <w:pStyle w:val="FootnoteText"/>
      </w:pPr>
      <w:r>
        <w:rPr>
          <w:rStyle w:val="FootnoteReference"/>
        </w:rPr>
        <w:footnoteRef/>
      </w:r>
      <w:r>
        <w:t xml:space="preserve"> </w:t>
      </w:r>
      <w:bookmarkStart w:id="1" w:name="_Hlk523175212"/>
      <w:r>
        <w:t xml:space="preserve">ILO. 2013. “Domestic workers across the world Global and regional statistics and the extent of protection”. </w:t>
      </w:r>
    </w:p>
    <w:p w14:paraId="3929E2AB" w14:textId="7298B742" w:rsidR="00D71CC0" w:rsidRPr="00CD758F" w:rsidRDefault="00BC300D">
      <w:pPr>
        <w:pStyle w:val="FootnoteText"/>
      </w:pPr>
      <w:hyperlink r:id="rId6" w:history="1">
        <w:r w:rsidR="00D71CC0" w:rsidRPr="000F3093">
          <w:rPr>
            <w:rStyle w:val="Hyperlink"/>
          </w:rPr>
          <w:t>https://www.ilo.org/wcmsp5/groups/public/---</w:t>
        </w:r>
        <w:proofErr w:type="spellStart"/>
        <w:r w:rsidR="00D71CC0" w:rsidRPr="000F3093">
          <w:rPr>
            <w:rStyle w:val="Hyperlink"/>
          </w:rPr>
          <w:t>ed_protect</w:t>
        </w:r>
        <w:proofErr w:type="spellEnd"/>
        <w:r w:rsidR="00D71CC0" w:rsidRPr="000F3093">
          <w:rPr>
            <w:rStyle w:val="Hyperlink"/>
          </w:rPr>
          <w:t>/---</w:t>
        </w:r>
        <w:proofErr w:type="spellStart"/>
        <w:r w:rsidR="00D71CC0" w:rsidRPr="000F3093">
          <w:rPr>
            <w:rStyle w:val="Hyperlink"/>
          </w:rPr>
          <w:t>protrav</w:t>
        </w:r>
        <w:proofErr w:type="spellEnd"/>
        <w:r w:rsidR="00D71CC0" w:rsidRPr="000F3093">
          <w:rPr>
            <w:rStyle w:val="Hyperlink"/>
          </w:rPr>
          <w:t>/---travail/documents/publication/wcms_200962.pdf</w:t>
        </w:r>
      </w:hyperlink>
      <w:r w:rsidR="00D71CC0">
        <w:t xml:space="preserve"> </w:t>
      </w:r>
      <w:bookmarkEnd w:id="1"/>
    </w:p>
  </w:footnote>
  <w:footnote w:id="10">
    <w:p w14:paraId="5C8C39AF" w14:textId="77EEE870" w:rsidR="00D71CC0" w:rsidRPr="00D742F4" w:rsidRDefault="00D71CC0">
      <w:pPr>
        <w:pStyle w:val="FootnoteText"/>
      </w:pPr>
      <w:r>
        <w:rPr>
          <w:rStyle w:val="FootnoteReference"/>
        </w:rPr>
        <w:footnoteRef/>
      </w:r>
      <w:r w:rsidRPr="00D742F4">
        <w:rPr>
          <w:lang w:val="nl-BE"/>
        </w:rPr>
        <w:t xml:space="preserve"> </w:t>
      </w:r>
      <w:r>
        <w:rPr>
          <w:lang w:val="nl-BE"/>
        </w:rPr>
        <w:t>Departement Werk en Sociale Economie. 2016. “</w:t>
      </w:r>
      <w:r w:rsidRPr="00D742F4">
        <w:rPr>
          <w:lang w:val="nl-BE"/>
        </w:rPr>
        <w:t>Eval</w:t>
      </w:r>
      <w:r>
        <w:rPr>
          <w:lang w:val="nl-BE"/>
        </w:rPr>
        <w:t xml:space="preserve">uatie van het Vlaamse stelsel van de dientencheques”. </w:t>
      </w:r>
      <w:r w:rsidRPr="00D742F4">
        <w:rPr>
          <w:lang w:val="nl-BE"/>
        </w:rPr>
        <w:t xml:space="preserve"> </w:t>
      </w:r>
      <w:r w:rsidR="00BC300D">
        <w:rPr>
          <w:rStyle w:val="Hyperlink"/>
        </w:rPr>
        <w:fldChar w:fldCharType="begin"/>
      </w:r>
      <w:r w:rsidR="00BC300D" w:rsidRPr="00843B95">
        <w:rPr>
          <w:rStyle w:val="Hyperlink"/>
          <w:lang w:val="nl-BE"/>
        </w:rPr>
        <w:instrText xml:space="preserve"> HYPERLINK "https://www.werk.be/sites/default/files/online_diensten/dienstencheques/evaluatie-dienstencheques2016.pdf" </w:instrText>
      </w:r>
      <w:r w:rsidR="00BC300D">
        <w:rPr>
          <w:rStyle w:val="Hyperlink"/>
        </w:rPr>
        <w:fldChar w:fldCharType="separate"/>
      </w:r>
      <w:r w:rsidRPr="00D742F4">
        <w:rPr>
          <w:rStyle w:val="Hyperlink"/>
        </w:rPr>
        <w:t>https://www.werk.be/sites/default/files/online_diensten/dienstencheques/evaluatie-dienstencheques2016.pdf</w:t>
      </w:r>
      <w:r w:rsidR="00BC300D">
        <w:rPr>
          <w:rStyle w:val="Hyperlink"/>
        </w:rPr>
        <w:fldChar w:fldCharType="end"/>
      </w:r>
      <w:r w:rsidRPr="00D742F4">
        <w:t xml:space="preserve"> </w:t>
      </w:r>
    </w:p>
  </w:footnote>
  <w:footnote w:id="11">
    <w:p w14:paraId="5B0A8251" w14:textId="0C82F4B5" w:rsidR="00D71CC0" w:rsidRPr="00250D55" w:rsidRDefault="00D71CC0">
      <w:pPr>
        <w:pStyle w:val="FootnoteText"/>
        <w:rPr>
          <w:lang w:val="nl-BE"/>
        </w:rPr>
      </w:pPr>
      <w:r>
        <w:rPr>
          <w:rStyle w:val="FootnoteReference"/>
        </w:rPr>
        <w:footnoteRef/>
      </w:r>
      <w:r w:rsidRPr="00250D55">
        <w:rPr>
          <w:lang w:val="nl-BE"/>
        </w:rPr>
        <w:t xml:space="preserve"> Furia. </w:t>
      </w:r>
      <w:r>
        <w:rPr>
          <w:lang w:val="nl-BE"/>
        </w:rPr>
        <w:t>“</w:t>
      </w:r>
      <w:r w:rsidRPr="00250D55">
        <w:rPr>
          <w:lang w:val="nl-BE"/>
        </w:rPr>
        <w:t>Het emancipatorisch deficiet van de dienstencheques</w:t>
      </w:r>
      <w:r>
        <w:rPr>
          <w:lang w:val="nl-BE"/>
        </w:rPr>
        <w:t>”. 27/02/2018</w:t>
      </w:r>
      <w:r w:rsidRPr="00250D55">
        <w:rPr>
          <w:lang w:val="nl-BE"/>
        </w:rPr>
        <w:t xml:space="preserve">  </w:t>
      </w:r>
      <w:hyperlink r:id="rId7" w:history="1">
        <w:r w:rsidRPr="00250D55">
          <w:rPr>
            <w:rStyle w:val="Hyperlink"/>
            <w:lang w:val="nl-BE"/>
          </w:rPr>
          <w:t>https://www.furiavzw.be/nieuws/item/133-het-emancipatorisch-deficiet-van-de-dienstencheques</w:t>
        </w:r>
      </w:hyperlink>
      <w:r w:rsidRPr="00250D55">
        <w:rPr>
          <w:lang w:val="nl-BE"/>
        </w:rPr>
        <w:t xml:space="preserve"> </w:t>
      </w:r>
    </w:p>
  </w:footnote>
  <w:footnote w:id="12">
    <w:p w14:paraId="6DED5DD0" w14:textId="6A5B3BC4" w:rsidR="00D71CC0" w:rsidRPr="00B34D6C" w:rsidRDefault="00D71CC0">
      <w:pPr>
        <w:pStyle w:val="FootnoteText"/>
        <w:rPr>
          <w:lang w:val="nl-BE"/>
        </w:rPr>
      </w:pPr>
      <w:r>
        <w:rPr>
          <w:rStyle w:val="FootnoteReference"/>
        </w:rPr>
        <w:footnoteRef/>
      </w:r>
      <w:r w:rsidRPr="00B34D6C">
        <w:rPr>
          <w:lang w:val="nl-BE"/>
        </w:rPr>
        <w:t xml:space="preserve"> Wi</w:t>
      </w:r>
      <w:r>
        <w:rPr>
          <w:lang w:val="nl-BE"/>
        </w:rPr>
        <w:t xml:space="preserve">llemen, Noëmi. </w:t>
      </w:r>
      <w:r w:rsidRPr="00B34D6C">
        <w:rPr>
          <w:lang w:val="nl-BE"/>
        </w:rPr>
        <w:t>“Sekswerkers hebben niets aan de morele oordelen van anderen. Ze willen gewoon kunnen bestaan. En werken”</w:t>
      </w:r>
      <w:r>
        <w:rPr>
          <w:lang w:val="nl-BE"/>
        </w:rPr>
        <w:t>. Charlie Magazine 02/06/2017.</w:t>
      </w:r>
      <w:r w:rsidRPr="00B34D6C">
        <w:rPr>
          <w:rStyle w:val="Hyperlink"/>
          <w:u w:val="none"/>
          <w:lang w:val="nl-BE"/>
        </w:rPr>
        <w:t xml:space="preserve"> </w:t>
      </w:r>
      <w:hyperlink r:id="rId8" w:history="1">
        <w:r w:rsidRPr="000F3093">
          <w:rPr>
            <w:rStyle w:val="Hyperlink"/>
            <w:lang w:val="nl-BE"/>
          </w:rPr>
          <w:t>https://www.charliemag.be/mensen/sekswerkers/</w:t>
        </w:r>
      </w:hyperlink>
      <w:r w:rsidRPr="00B34D6C">
        <w:rPr>
          <w:lang w:val="nl-BE"/>
        </w:rPr>
        <w:t xml:space="preserve"> </w:t>
      </w:r>
    </w:p>
  </w:footnote>
  <w:footnote w:id="13">
    <w:p w14:paraId="65F6D079" w14:textId="3D05BF49" w:rsidR="00D71CC0" w:rsidRPr="002A1FE7" w:rsidRDefault="00D71CC0">
      <w:pPr>
        <w:pStyle w:val="FootnoteText"/>
        <w:rPr>
          <w:lang w:val="en-GB"/>
        </w:rPr>
      </w:pPr>
      <w:r>
        <w:rPr>
          <w:rStyle w:val="FootnoteReference"/>
        </w:rPr>
        <w:footnoteRef/>
      </w:r>
      <w:r w:rsidRPr="002A1FE7">
        <w:rPr>
          <w:lang w:val="en-GB"/>
        </w:rPr>
        <w:t xml:space="preserve"> European </w:t>
      </w:r>
      <w:r>
        <w:rPr>
          <w:lang w:val="en-GB"/>
        </w:rPr>
        <w:t xml:space="preserve">Women’s Lobby. “18 myths on prostitution”. </w:t>
      </w:r>
      <w:hyperlink r:id="rId9" w:history="1">
        <w:r w:rsidRPr="000F3093">
          <w:rPr>
            <w:rStyle w:val="Hyperlink"/>
            <w:lang w:val="en-GB"/>
          </w:rPr>
          <w:t>https://www.womenlobby.org/IMG/pdf/prostitution_myths_final_ewl.pdf</w:t>
        </w:r>
      </w:hyperlink>
      <w:r w:rsidRPr="002A1FE7">
        <w:rPr>
          <w:lang w:val="en-GB"/>
        </w:rPr>
        <w:t xml:space="preserve"> </w:t>
      </w:r>
    </w:p>
  </w:footnote>
  <w:footnote w:id="14">
    <w:p w14:paraId="1A1CE0CD" w14:textId="62CEA54A" w:rsidR="00D71CC0" w:rsidRPr="002A1FE7" w:rsidRDefault="00D71CC0">
      <w:pPr>
        <w:pStyle w:val="FootnoteText"/>
        <w:rPr>
          <w:lang w:val="en-GB"/>
        </w:rPr>
      </w:pPr>
      <w:r>
        <w:rPr>
          <w:rStyle w:val="FootnoteReference"/>
        </w:rPr>
        <w:footnoteRef/>
      </w:r>
      <w:r w:rsidRPr="002A1FE7">
        <w:rPr>
          <w:lang w:val="en-GB"/>
        </w:rPr>
        <w:t xml:space="preserve"> Amnesty </w:t>
      </w:r>
      <w:r>
        <w:rPr>
          <w:lang w:val="en-GB"/>
        </w:rPr>
        <w:t xml:space="preserve">International. “Policy on state obligations to respect and fulfil the human rights of sex workers”. </w:t>
      </w:r>
      <w:hyperlink r:id="rId10" w:history="1">
        <w:r w:rsidRPr="000F3093">
          <w:rPr>
            <w:rStyle w:val="Hyperlink"/>
            <w:lang w:val="en-GB"/>
          </w:rPr>
          <w:t>https://www.amnesty.org/en/policy-on-state-obligations-to-respect-protect-and-fulfil-the-human-rights-of-sex-workers/</w:t>
        </w:r>
      </w:hyperlink>
      <w:r w:rsidRPr="002A1FE7">
        <w:rPr>
          <w:lang w:val="en-GB"/>
        </w:rPr>
        <w:t xml:space="preserve"> </w:t>
      </w:r>
    </w:p>
  </w:footnote>
  <w:footnote w:id="15">
    <w:p w14:paraId="1DF5C01C" w14:textId="7645291C" w:rsidR="00D71CC0" w:rsidRPr="00FD7FDE" w:rsidRDefault="00D71CC0">
      <w:pPr>
        <w:pStyle w:val="FootnoteText"/>
        <w:rPr>
          <w:lang w:val="nl-BE"/>
        </w:rPr>
      </w:pPr>
      <w:r>
        <w:rPr>
          <w:rStyle w:val="FootnoteReference"/>
        </w:rPr>
        <w:footnoteRef/>
      </w:r>
      <w:r w:rsidRPr="00FD7FDE">
        <w:rPr>
          <w:lang w:val="nl-BE"/>
        </w:rPr>
        <w:t xml:space="preserve"> Voor een handig overzicht en discussie omtrent de aanpak van prostitutie vanuit het perspectief van een sekswerker zie de TEDtalk van Juno Mac: </w:t>
      </w:r>
      <w:hyperlink r:id="rId11" w:history="1">
        <w:r w:rsidRPr="00FD7FDE">
          <w:rPr>
            <w:rStyle w:val="Hyperlink"/>
            <w:lang w:val="nl-BE"/>
          </w:rPr>
          <w:t>https://www.youtube.com/watch?time_continue=510&amp;v=vc-n852sv3E</w:t>
        </w:r>
      </w:hyperlink>
    </w:p>
  </w:footnote>
  <w:footnote w:id="16">
    <w:p w14:paraId="78F6BEE0" w14:textId="59056387" w:rsidR="00D71CC0" w:rsidRPr="00001A4E" w:rsidRDefault="00D71CC0">
      <w:pPr>
        <w:pStyle w:val="FootnoteText"/>
        <w:rPr>
          <w:lang w:val="nl-BE"/>
        </w:rPr>
      </w:pPr>
      <w:r>
        <w:rPr>
          <w:rStyle w:val="FootnoteReference"/>
        </w:rPr>
        <w:footnoteRef/>
      </w:r>
      <w:r w:rsidRPr="00001A4E">
        <w:rPr>
          <w:lang w:val="nl-BE"/>
        </w:rPr>
        <w:t xml:space="preserve"> </w:t>
      </w:r>
      <w:r>
        <w:rPr>
          <w:lang w:val="nl-BE"/>
        </w:rPr>
        <w:t>Heemskerk, Marijn. “</w:t>
      </w:r>
      <w:r w:rsidRPr="00B34D6C">
        <w:rPr>
          <w:lang w:val="nl-BE"/>
        </w:rPr>
        <w:t>Wat Nederland kan leren van de vakbond voor sekswerkers in Nieuw-Zeeland</w:t>
      </w:r>
      <w:r>
        <w:rPr>
          <w:lang w:val="nl-BE"/>
        </w:rPr>
        <w:t>”. De Correspondent 20/07/2016</w:t>
      </w:r>
      <w:r w:rsidRPr="00B34D6C">
        <w:rPr>
          <w:lang w:val="nl-BE"/>
        </w:rPr>
        <w:t xml:space="preserve"> </w:t>
      </w:r>
      <w:hyperlink r:id="rId12" w:history="1">
        <w:r w:rsidRPr="000F3093">
          <w:rPr>
            <w:rStyle w:val="Hyperlink"/>
            <w:lang w:val="nl-BE"/>
          </w:rPr>
          <w:t>https://decorrespondent.nl/4956/wat-nederland-kan-leren-van-de-vakbond-voor-sekswerkers-in-nieuw-zeeland/577786245036-4a71d5c8</w:t>
        </w:r>
      </w:hyperlink>
      <w:r>
        <w:rPr>
          <w:lang w:val="nl-BE"/>
        </w:rPr>
        <w:t xml:space="preserve"> </w:t>
      </w:r>
    </w:p>
  </w:footnote>
  <w:footnote w:id="17">
    <w:p w14:paraId="233F32F0" w14:textId="2E894EFA" w:rsidR="00D71CC0" w:rsidRPr="00D45EE1" w:rsidRDefault="00D71CC0">
      <w:pPr>
        <w:pStyle w:val="FootnoteText"/>
        <w:rPr>
          <w:lang w:val="en-GB"/>
        </w:rPr>
      </w:pPr>
      <w:r>
        <w:rPr>
          <w:rStyle w:val="FootnoteReference"/>
        </w:rPr>
        <w:footnoteRef/>
      </w:r>
      <w:r w:rsidRPr="00D45EE1">
        <w:rPr>
          <w:lang w:val="en-GB"/>
        </w:rPr>
        <w:t xml:space="preserve"> </w:t>
      </w:r>
      <w:r w:rsidRPr="00702A50">
        <w:rPr>
          <w:rFonts w:ascii="Cambria" w:hAnsi="Cambria"/>
        </w:rPr>
        <w:t xml:space="preserve">S.N., </w:t>
      </w:r>
      <w:r>
        <w:rPr>
          <w:rFonts w:ascii="Cambria" w:hAnsi="Cambria"/>
        </w:rPr>
        <w:t>“</w:t>
      </w:r>
      <w:r w:rsidRPr="00702A50">
        <w:rPr>
          <w:rFonts w:ascii="Cambria" w:hAnsi="Cambria"/>
        </w:rPr>
        <w:t>The European Parliament condemned all forms of surrogacy</w:t>
      </w:r>
      <w:r>
        <w:rPr>
          <w:rFonts w:ascii="Cambria" w:hAnsi="Cambria"/>
        </w:rPr>
        <w:t>”</w:t>
      </w:r>
      <w:r w:rsidRPr="00702A50">
        <w:rPr>
          <w:rFonts w:ascii="Cambria" w:hAnsi="Cambria"/>
        </w:rPr>
        <w:t xml:space="preserve">, </w:t>
      </w:r>
      <w:r w:rsidRPr="00702A50">
        <w:rPr>
          <w:rFonts w:ascii="Cambria" w:hAnsi="Cambria"/>
          <w:i/>
        </w:rPr>
        <w:t>European Post</w:t>
      </w:r>
      <w:r w:rsidRPr="00702A50">
        <w:rPr>
          <w:rFonts w:ascii="Cambria" w:hAnsi="Cambria"/>
        </w:rPr>
        <w:t xml:space="preserve">, </w:t>
      </w:r>
      <w:r>
        <w:rPr>
          <w:rFonts w:ascii="Cambria" w:hAnsi="Cambria"/>
        </w:rPr>
        <w:t xml:space="preserve">17 December 2015, </w:t>
      </w:r>
      <w:hyperlink r:id="rId13" w:history="1">
        <w:r w:rsidRPr="000F3093">
          <w:rPr>
            <w:rStyle w:val="Hyperlink"/>
            <w:rFonts w:ascii="Cambria" w:hAnsi="Cambria"/>
          </w:rPr>
          <w:t>http://europeanpost.co/the-european-parliament-condemned-all-forms-of-surrogacy/</w:t>
        </w:r>
      </w:hyperlink>
      <w:r>
        <w:rPr>
          <w:rFonts w:ascii="Cambria" w:hAnsi="Cambria"/>
        </w:rPr>
        <w:t xml:space="preserve"> </w:t>
      </w:r>
    </w:p>
  </w:footnote>
  <w:footnote w:id="18">
    <w:p w14:paraId="65E87CE9" w14:textId="3B685AD7" w:rsidR="00D71CC0" w:rsidRPr="00FD7FDE" w:rsidRDefault="00D71CC0">
      <w:pPr>
        <w:pStyle w:val="FootnoteText"/>
        <w:rPr>
          <w:lang w:val="nl-BE"/>
        </w:rPr>
      </w:pPr>
      <w:r>
        <w:rPr>
          <w:rStyle w:val="FootnoteReference"/>
        </w:rPr>
        <w:footnoteRef/>
      </w:r>
      <w:r w:rsidRPr="00FD7FDE">
        <w:rPr>
          <w:lang w:val="nl-BE"/>
        </w:rPr>
        <w:t xml:space="preserve"> Nicole Lucas en Iris Pronk.“Draagmoeder is altruïstische topvrouw” </w:t>
      </w:r>
      <w:r w:rsidRPr="00D45EE1">
        <w:rPr>
          <w:i/>
          <w:lang w:val="nl-BE"/>
        </w:rPr>
        <w:t>Trouw</w:t>
      </w:r>
      <w:r w:rsidRPr="00FD7FDE">
        <w:rPr>
          <w:lang w:val="nl-BE"/>
        </w:rPr>
        <w:t xml:space="preserve">. 7 maart </w:t>
      </w:r>
      <w:r w:rsidRPr="00FD7FDE">
        <w:rPr>
          <w:lang w:val="nl-BE"/>
        </w:rPr>
        <w:t xml:space="preserve">2009. </w:t>
      </w:r>
      <w:r>
        <w:rPr>
          <w:rStyle w:val="Hyperlink"/>
          <w:lang w:val="nl-BE"/>
        </w:rPr>
        <w:fldChar w:fldCharType="begin"/>
      </w:r>
      <w:r>
        <w:rPr>
          <w:rStyle w:val="Hyperlink"/>
          <w:lang w:val="nl-BE"/>
        </w:rPr>
        <w:instrText xml:space="preserve"> HYPERLINK "https://www.trouw.nl/home/draagmoeder-is-altruistische-topvrouw~a9c365b6/" </w:instrText>
      </w:r>
      <w:r>
        <w:rPr>
          <w:rStyle w:val="Hyperlink"/>
          <w:lang w:val="nl-BE"/>
        </w:rPr>
        <w:fldChar w:fldCharType="separate"/>
      </w:r>
      <w:r w:rsidRPr="00FD7FDE">
        <w:rPr>
          <w:rStyle w:val="Hyperlink"/>
          <w:lang w:val="nl-BE"/>
        </w:rPr>
        <w:t>https://www.trouw.nl/home/draagmoeder-is-altruistische-topvrouw~a9c365b6/</w:t>
      </w:r>
      <w:r>
        <w:rPr>
          <w:rStyle w:val="Hyperlink"/>
          <w:lang w:val="nl-BE"/>
        </w:rPr>
        <w:fldChar w:fldCharType="end"/>
      </w:r>
    </w:p>
  </w:footnote>
  <w:footnote w:id="19">
    <w:p w14:paraId="50C45BE8" w14:textId="39D11429" w:rsidR="00D71CC0" w:rsidRPr="00633F5C" w:rsidRDefault="00D71CC0" w:rsidP="00220E0E">
      <w:pPr>
        <w:pStyle w:val="FootnoteText"/>
        <w:rPr>
          <w:lang w:val="en-GB"/>
        </w:rPr>
      </w:pPr>
      <w:r>
        <w:rPr>
          <w:rStyle w:val="FootnoteReference"/>
        </w:rPr>
        <w:footnoteRef/>
      </w:r>
      <w:r w:rsidRPr="00FD7FDE">
        <w:rPr>
          <w:lang w:val="nl-BE"/>
        </w:rPr>
        <w:t xml:space="preserve"> Voor een uitgebreide analyse van de debatten rond commercieel en altruistisch draagmoederschap, zie: Vertommen, Siggie en Barbagallo, Camille. 2017. Baas Over Eigen Buik? Betaald en onbetaalde arbeid op de globale reproductieve markt. </w:t>
      </w:r>
      <w:r>
        <w:rPr>
          <w:lang w:val="en-GB"/>
        </w:rPr>
        <w:t xml:space="preserve">Lava Magazine 1(1). </w:t>
      </w:r>
    </w:p>
  </w:footnote>
  <w:footnote w:id="20">
    <w:p w14:paraId="7EE2B5BF" w14:textId="08490FCF" w:rsidR="00D71CC0" w:rsidRPr="001E4082" w:rsidRDefault="00D71CC0">
      <w:pPr>
        <w:pStyle w:val="FootnoteText"/>
        <w:rPr>
          <w:lang w:val="en-GB"/>
        </w:rPr>
      </w:pPr>
      <w:r>
        <w:rPr>
          <w:rStyle w:val="FootnoteReference"/>
        </w:rPr>
        <w:footnoteRef/>
      </w:r>
      <w:r>
        <w:t xml:space="preserve"> </w:t>
      </w:r>
      <w:proofErr w:type="spellStart"/>
      <w:r>
        <w:t>Ferrant</w:t>
      </w:r>
      <w:proofErr w:type="spellEnd"/>
      <w:r>
        <w:t xml:space="preserve">, </w:t>
      </w:r>
      <w:proofErr w:type="spellStart"/>
      <w:r>
        <w:t>Gaëlle</w:t>
      </w:r>
      <w:proofErr w:type="spellEnd"/>
      <w:r>
        <w:t xml:space="preserve">, </w:t>
      </w:r>
      <w:proofErr w:type="spellStart"/>
      <w:r>
        <w:t>e.a</w:t>
      </w:r>
      <w:proofErr w:type="spellEnd"/>
      <w:r>
        <w:t xml:space="preserve">. 2014. “Unpaid Care Work: The missing link in the analysis of gender gaps in </w:t>
      </w:r>
      <w:proofErr w:type="spellStart"/>
      <w:r>
        <w:t>labour</w:t>
      </w:r>
      <w:proofErr w:type="spellEnd"/>
      <w:r>
        <w:t xml:space="preserve"> outcomes”. OECD Development Centre. </w:t>
      </w:r>
      <w:hyperlink r:id="rId14" w:history="1">
        <w:r w:rsidRPr="002E13B4">
          <w:rPr>
            <w:rStyle w:val="Hyperlink"/>
          </w:rPr>
          <w:t>https://www.oecd.org/dev/development-gender/Unpaid_care_work.pdf</w:t>
        </w:r>
      </w:hyperlink>
      <w:r>
        <w:t xml:space="preserve"> </w:t>
      </w:r>
    </w:p>
  </w:footnote>
  <w:footnote w:id="21">
    <w:p w14:paraId="29A95050" w14:textId="7B61FBD9" w:rsidR="00D71CC0" w:rsidRPr="002840F7" w:rsidRDefault="00D71CC0" w:rsidP="0011120A">
      <w:pPr>
        <w:pStyle w:val="FootnoteText"/>
        <w:rPr>
          <w:lang w:val="en-GB"/>
        </w:rPr>
      </w:pPr>
      <w:r>
        <w:rPr>
          <w:rStyle w:val="FootnoteReference"/>
        </w:rPr>
        <w:footnoteRef/>
      </w:r>
      <w:r>
        <w:t xml:space="preserve"> Human Rights Watch. 2008. Deaths of Migrant Domestic Workers in Lebanon, </w:t>
      </w:r>
      <w:hyperlink r:id="rId15" w:history="1">
        <w:r w:rsidRPr="002E13B4">
          <w:rPr>
            <w:rStyle w:val="Hyperlink"/>
          </w:rPr>
          <w:t>https://www.hrw.org/legacy/pub/2008/women/Lebanon.MDW.Annex.082608.pdf</w:t>
        </w:r>
      </w:hyperlink>
      <w:r>
        <w:t xml:space="preserve"> </w:t>
      </w:r>
      <w:hyperlink r:id="rId16" w:history="1">
        <w:r w:rsidRPr="002E13B4">
          <w:rPr>
            <w:rStyle w:val="Hyperlink"/>
          </w:rPr>
          <w:t>https://www.hrw.org/news/2008/08/26/lebanon-migrant-domestic-workers-dying-every-week</w:t>
        </w:r>
      </w:hyperlink>
      <w:r>
        <w:t xml:space="preserve"> </w:t>
      </w:r>
    </w:p>
  </w:footnote>
  <w:footnote w:id="22">
    <w:p w14:paraId="3C2E69E8" w14:textId="5568A279" w:rsidR="00D71CC0" w:rsidRPr="00E33D6F" w:rsidRDefault="00D71CC0">
      <w:pPr>
        <w:pStyle w:val="FootnoteText"/>
        <w:rPr>
          <w:lang w:val="en-GB"/>
        </w:rPr>
      </w:pPr>
      <w:r>
        <w:rPr>
          <w:rStyle w:val="FootnoteReference"/>
        </w:rPr>
        <w:footnoteRef/>
      </w:r>
      <w:r w:rsidRPr="00E33D6F">
        <w:rPr>
          <w:lang w:val="nl-BE"/>
        </w:rPr>
        <w:t xml:space="preserve"> Voor een introductie tot het nieuwte boek van en een discussie over sociale reproducietheorie in het Nederlands en het Frans, zie Vertommen, Siggie. 2018. Sociale reproductie en het feminisme van de 99%: een interview met Tithi Bhattacharya</w:t>
      </w:r>
      <w:r>
        <w:rPr>
          <w:lang w:val="nl-BE"/>
        </w:rPr>
        <w:t xml:space="preserve">. </w:t>
      </w:r>
      <w:r w:rsidRPr="00E33D6F">
        <w:rPr>
          <w:lang w:val="en-GB"/>
        </w:rPr>
        <w:t>Lava</w:t>
      </w:r>
      <w:r>
        <w:rPr>
          <w:lang w:val="en-GB"/>
        </w:rPr>
        <w:t xml:space="preserve"> (5). </w:t>
      </w:r>
      <w:r w:rsidRPr="00E33D6F">
        <w:rPr>
          <w:lang w:val="en-GB"/>
        </w:rPr>
        <w:t xml:space="preserve"> </w:t>
      </w:r>
      <w:hyperlink r:id="rId17" w:history="1">
        <w:r w:rsidRPr="00E33D6F">
          <w:rPr>
            <w:rStyle w:val="Hyperlink"/>
            <w:lang w:val="en-GB"/>
          </w:rPr>
          <w:t>https://lavamedia.be/sociale-reproductie-en-het-feminisme-van-de-99/</w:t>
        </w:r>
      </w:hyperlink>
      <w:r w:rsidRPr="00E33D6F">
        <w:rPr>
          <w:lang w:val="en-GB"/>
        </w:rPr>
        <w:t xml:space="preserve"> </w:t>
      </w:r>
    </w:p>
  </w:footnote>
  <w:footnote w:id="23">
    <w:p w14:paraId="4D23686F" w14:textId="27B05017" w:rsidR="00D71CC0" w:rsidRPr="00C358E9" w:rsidRDefault="00D71CC0">
      <w:pPr>
        <w:pStyle w:val="FootnoteText"/>
        <w:rPr>
          <w:lang w:val="en-GB"/>
        </w:rPr>
      </w:pPr>
      <w:r>
        <w:rPr>
          <w:rStyle w:val="FootnoteReference"/>
        </w:rPr>
        <w:footnoteRef/>
      </w:r>
      <w:r>
        <w:rPr>
          <w:lang w:val="en-GB"/>
        </w:rPr>
        <w:t xml:space="preserve"> Transnational Social Strike. 2018. </w:t>
      </w:r>
      <w:r w:rsidRPr="00C358E9">
        <w:rPr>
          <w:lang w:val="en-GB"/>
        </w:rPr>
        <w:t>Powe</w:t>
      </w:r>
      <w:r>
        <w:rPr>
          <w:lang w:val="en-GB"/>
        </w:rPr>
        <w:t>r Upside Down: Women’s Global Strike.</w:t>
      </w:r>
      <w:r w:rsidRPr="00C358E9">
        <w:rPr>
          <w:lang w:val="en-GB"/>
        </w:rPr>
        <w:t xml:space="preserve"> </w:t>
      </w:r>
      <w:hyperlink r:id="rId18" w:history="1">
        <w:r w:rsidRPr="00C358E9">
          <w:rPr>
            <w:rStyle w:val="Hyperlink"/>
            <w:lang w:val="en-GB"/>
          </w:rPr>
          <w:t>https://www.transnational-strike.info/wp-content/uploads/TSSJ-03_Power-Upside-Down.pdf</w:t>
        </w:r>
      </w:hyperlink>
      <w:r w:rsidRPr="00C358E9">
        <w:rPr>
          <w:lang w:val="en-GB"/>
        </w:rPr>
        <w:t xml:space="preserve"> </w:t>
      </w:r>
    </w:p>
  </w:footnote>
  <w:footnote w:id="24">
    <w:p w14:paraId="64955FD7" w14:textId="0ED5B96B" w:rsidR="00D71CC0" w:rsidRPr="00AA41E3" w:rsidRDefault="00D71CC0" w:rsidP="00153A68">
      <w:pPr>
        <w:pStyle w:val="FootnoteText"/>
        <w:jc w:val="both"/>
      </w:pPr>
      <w:r>
        <w:rPr>
          <w:rStyle w:val="FootnoteReference"/>
        </w:rPr>
        <w:footnoteRef/>
      </w:r>
      <w:r>
        <w:t xml:space="preserve"> </w:t>
      </w:r>
      <w:r w:rsidRPr="007F31E0">
        <w:t xml:space="preserve">Dorothy Roberts (1998) </w:t>
      </w:r>
      <w:proofErr w:type="spellStart"/>
      <w:r w:rsidRPr="007F31E0">
        <w:t>beschrijft</w:t>
      </w:r>
      <w:proofErr w:type="spellEnd"/>
      <w:r w:rsidRPr="007F31E0">
        <w:t xml:space="preserve"> </w:t>
      </w:r>
      <w:proofErr w:type="spellStart"/>
      <w:r>
        <w:t>enkele</w:t>
      </w:r>
      <w:proofErr w:type="spellEnd"/>
      <w:r w:rsidRPr="007F31E0">
        <w:t xml:space="preserve"> </w:t>
      </w:r>
      <w:proofErr w:type="spellStart"/>
      <w:r w:rsidRPr="007F31E0">
        <w:t>reproductieve</w:t>
      </w:r>
      <w:proofErr w:type="spellEnd"/>
      <w:r w:rsidRPr="007F31E0">
        <w:t xml:space="preserve"> sabotage </w:t>
      </w:r>
      <w:proofErr w:type="spellStart"/>
      <w:r>
        <w:t>technieken</w:t>
      </w:r>
      <w:proofErr w:type="spellEnd"/>
      <w:r>
        <w:t xml:space="preserve"> </w:t>
      </w:r>
      <w:r w:rsidRPr="007F31E0">
        <w:t xml:space="preserve">van </w:t>
      </w:r>
      <w:proofErr w:type="spellStart"/>
      <w:r w:rsidRPr="007F31E0">
        <w:t>Zwarte</w:t>
      </w:r>
      <w:proofErr w:type="spellEnd"/>
      <w:r w:rsidRPr="007F31E0">
        <w:t xml:space="preserve"> </w:t>
      </w:r>
      <w:proofErr w:type="spellStart"/>
      <w:r w:rsidRPr="007F31E0">
        <w:t>vrouwelijke</w:t>
      </w:r>
      <w:proofErr w:type="spellEnd"/>
      <w:r w:rsidRPr="007F31E0">
        <w:t xml:space="preserve"> </w:t>
      </w:r>
      <w:proofErr w:type="spellStart"/>
      <w:r w:rsidRPr="007F31E0">
        <w:t>slaven</w:t>
      </w:r>
      <w:proofErr w:type="spellEnd"/>
      <w:r>
        <w:t>:</w:t>
      </w:r>
      <w:r w:rsidRPr="007F31E0">
        <w:t xml:space="preserve"> “</w:t>
      </w:r>
      <w:r w:rsidRPr="00153A68">
        <w:rPr>
          <w:i/>
        </w:rPr>
        <w:t>by abstaining from sexual intercourse, by using contraceptives and abortions: they used medicine, violent exercise, a role of rags about two or three inches long and as hard as a stick into her vagina, the infusion or decoction of tansy, rue, roots and seed of the cotton plant, pennyroyal, cedar gum, camphor, either in gum or spirits, techniques slaves probably brought with them from Africa</w:t>
      </w:r>
      <w:r w:rsidRPr="007F31E0">
        <w:t>”.</w:t>
      </w:r>
    </w:p>
  </w:footnote>
  <w:footnote w:id="25">
    <w:p w14:paraId="50640B06" w14:textId="31A995EC" w:rsidR="00D71CC0" w:rsidRPr="007A2E8C" w:rsidRDefault="00D71CC0">
      <w:pPr>
        <w:pStyle w:val="FootnoteText"/>
        <w:rPr>
          <w:lang w:val="nl-BE"/>
        </w:rPr>
      </w:pPr>
      <w:r>
        <w:rPr>
          <w:rStyle w:val="FootnoteReference"/>
        </w:rPr>
        <w:footnoteRef/>
      </w:r>
      <w:r w:rsidRPr="007A2E8C">
        <w:rPr>
          <w:lang w:val="nl-BE"/>
        </w:rPr>
        <w:t xml:space="preserve"> </w:t>
      </w:r>
      <w:r w:rsidRPr="00D83CFF">
        <w:rPr>
          <w:rFonts w:ascii="Cambria" w:hAnsi="Cambria"/>
          <w:color w:val="000000"/>
          <w:lang w:val="nl-BE"/>
        </w:rPr>
        <w:t>De eerste Internationale Vrouwendag werd in 1909 gevierd in de Verenigde Staten op initiatief van de socialistische beweging, gevolgd door Europese socialisten in 1911. Op 23 februari (8 maart in het Westen) 1917 luidde een staking van textielarbeidsters in Sint-Petersburg het begin in van de Russische Revolutie. Het is dankzij communistische kopstukken als Clara Zetkin</w:t>
      </w:r>
      <w:r>
        <w:rPr>
          <w:rFonts w:ascii="Cambria" w:hAnsi="Cambria"/>
          <w:color w:val="000000"/>
          <w:lang w:val="nl-BE"/>
        </w:rPr>
        <w:t xml:space="preserve"> en </w:t>
      </w:r>
      <w:r w:rsidRPr="00D83CFF">
        <w:rPr>
          <w:rFonts w:ascii="Cambria" w:hAnsi="Cambria"/>
          <w:color w:val="000000"/>
          <w:lang w:val="nl-BE"/>
        </w:rPr>
        <w:t>Alexandra Kollontai dat 8 maart vereeuwigd en gevierd werd als Internationale Vrouwendag.</w:t>
      </w:r>
    </w:p>
  </w:footnote>
  <w:footnote w:id="26">
    <w:p w14:paraId="7FD9425C" w14:textId="3209229B" w:rsidR="00D71CC0" w:rsidRPr="00457CB1" w:rsidRDefault="00D71CC0">
      <w:pPr>
        <w:pStyle w:val="FootnoteText"/>
        <w:rPr>
          <w:lang w:val="en-GB"/>
        </w:rPr>
      </w:pPr>
      <w:r>
        <w:rPr>
          <w:rStyle w:val="FootnoteReference"/>
        </w:rPr>
        <w:footnoteRef/>
      </w:r>
      <w:r>
        <w:t xml:space="preserve"> </w:t>
      </w:r>
      <w:proofErr w:type="spellStart"/>
      <w:r>
        <w:t>Arruzza</w:t>
      </w:r>
      <w:proofErr w:type="spellEnd"/>
      <w:r>
        <w:t xml:space="preserve">, </w:t>
      </w:r>
      <w:proofErr w:type="spellStart"/>
      <w:r>
        <w:t>Cinzia</w:t>
      </w:r>
      <w:proofErr w:type="spellEnd"/>
      <w:r>
        <w:t>. 2018. “</w:t>
      </w:r>
      <w:r>
        <w:rPr>
          <w:lang w:val="en-GB"/>
        </w:rPr>
        <w:t xml:space="preserve">Women strike the empire: the women’s strike in the United States”. Transnational Social Strike. 2018. </w:t>
      </w:r>
      <w:r w:rsidRPr="00C358E9">
        <w:rPr>
          <w:lang w:val="en-GB"/>
        </w:rPr>
        <w:t>Powe</w:t>
      </w:r>
      <w:r>
        <w:rPr>
          <w:lang w:val="en-GB"/>
        </w:rPr>
        <w:t>r Upside Down: Women’s Global Strike.</w:t>
      </w:r>
      <w:r w:rsidRPr="00C358E9">
        <w:rPr>
          <w:lang w:val="en-GB"/>
        </w:rPr>
        <w:t xml:space="preserve"> </w:t>
      </w:r>
      <w:hyperlink r:id="rId19" w:history="1">
        <w:r w:rsidRPr="00C358E9">
          <w:rPr>
            <w:rStyle w:val="Hyperlink"/>
            <w:lang w:val="en-GB"/>
          </w:rPr>
          <w:t>https://www.transnational-strike.info/wp-content/uploads/TSSJ-03_Power-Upside-Down.pdf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BAC1" w14:textId="6370DBA5" w:rsidR="009A1E51" w:rsidRPr="009A1E51" w:rsidRDefault="009A1E51" w:rsidP="009A1E51">
    <w:pPr>
      <w:pStyle w:val="Header"/>
      <w:jc w:val="center"/>
      <w:rPr>
        <w:sz w:val="20"/>
        <w:szCs w:val="20"/>
        <w:lang w:val="nl-BE"/>
      </w:rPr>
    </w:pPr>
    <w:r w:rsidRPr="009A1E51">
      <w:rPr>
        <w:sz w:val="20"/>
        <w:szCs w:val="20"/>
        <w:lang w:val="nl-BE"/>
      </w:rPr>
      <w:t>Draft Siggie Vertommen – Gelieve niet te citeren of te circuleren zonder toestemming van de auteur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8324D"/>
    <w:multiLevelType w:val="hybridMultilevel"/>
    <w:tmpl w:val="C710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F193E"/>
    <w:multiLevelType w:val="hybridMultilevel"/>
    <w:tmpl w:val="DC8EC36C"/>
    <w:lvl w:ilvl="0" w:tplc="1A582556">
      <w:start w:val="8"/>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C7A60"/>
    <w:multiLevelType w:val="hybridMultilevel"/>
    <w:tmpl w:val="A0987CB8"/>
    <w:lvl w:ilvl="0" w:tplc="8C3C6704">
      <w:start w:val="2"/>
      <w:numFmt w:val="bullet"/>
      <w:lvlText w:val="-"/>
      <w:lvlJc w:val="left"/>
      <w:pPr>
        <w:ind w:left="720" w:hanging="360"/>
      </w:pPr>
      <w:rPr>
        <w:rFonts w:ascii="Cambria" w:eastAsiaTheme="minorHAnsi" w:hAnsi="Cambri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F296B"/>
    <w:multiLevelType w:val="hybridMultilevel"/>
    <w:tmpl w:val="5036ABBE"/>
    <w:numStyleLink w:val="Streep"/>
  </w:abstractNum>
  <w:abstractNum w:abstractNumId="4" w15:restartNumberingAfterBreak="0">
    <w:nsid w:val="5AE54770"/>
    <w:multiLevelType w:val="hybridMultilevel"/>
    <w:tmpl w:val="A0A2D84C"/>
    <w:lvl w:ilvl="0" w:tplc="8490005A">
      <w:start w:val="8"/>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60D12"/>
    <w:multiLevelType w:val="hybridMultilevel"/>
    <w:tmpl w:val="5036ABBE"/>
    <w:styleLink w:val="Streep"/>
    <w:lvl w:ilvl="0" w:tplc="1674CD84">
      <w:start w:val="1"/>
      <w:numFmt w:val="bullet"/>
      <w:lvlText w:val="-"/>
      <w:lvlJc w:val="left"/>
      <w:pPr>
        <w:ind w:left="32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1" w:tplc="C2363B32">
      <w:start w:val="1"/>
      <w:numFmt w:val="bullet"/>
      <w:lvlText w:val="-"/>
      <w:lvlJc w:val="left"/>
      <w:pPr>
        <w:ind w:left="56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2" w:tplc="4EA0A8CC">
      <w:start w:val="1"/>
      <w:numFmt w:val="bullet"/>
      <w:lvlText w:val="-"/>
      <w:lvlJc w:val="left"/>
      <w:pPr>
        <w:ind w:left="80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3" w:tplc="18061E8C">
      <w:start w:val="1"/>
      <w:numFmt w:val="bullet"/>
      <w:lvlText w:val="-"/>
      <w:lvlJc w:val="left"/>
      <w:pPr>
        <w:ind w:left="104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4" w:tplc="4E1009D6">
      <w:start w:val="1"/>
      <w:numFmt w:val="bullet"/>
      <w:lvlText w:val="-"/>
      <w:lvlJc w:val="left"/>
      <w:pPr>
        <w:ind w:left="128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5" w:tplc="B3900A80">
      <w:start w:val="1"/>
      <w:numFmt w:val="bullet"/>
      <w:lvlText w:val="-"/>
      <w:lvlJc w:val="left"/>
      <w:pPr>
        <w:ind w:left="152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6" w:tplc="4D3EC0A8">
      <w:start w:val="1"/>
      <w:numFmt w:val="bullet"/>
      <w:lvlText w:val="-"/>
      <w:lvlJc w:val="left"/>
      <w:pPr>
        <w:ind w:left="176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7" w:tplc="6B447EA0">
      <w:start w:val="1"/>
      <w:numFmt w:val="bullet"/>
      <w:lvlText w:val="-"/>
      <w:lvlJc w:val="left"/>
      <w:pPr>
        <w:ind w:left="200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8" w:tplc="5D666526">
      <w:start w:val="1"/>
      <w:numFmt w:val="bullet"/>
      <w:lvlText w:val="-"/>
      <w:lvlJc w:val="left"/>
      <w:pPr>
        <w:ind w:left="224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abstractNum>
  <w:abstractNum w:abstractNumId="6" w15:restartNumberingAfterBreak="0">
    <w:nsid w:val="6BE87146"/>
    <w:multiLevelType w:val="hybridMultilevel"/>
    <w:tmpl w:val="BF8A96B0"/>
    <w:lvl w:ilvl="0" w:tplc="4F6417B4">
      <w:start w:val="1"/>
      <w:numFmt w:val="bullet"/>
      <w:lvlText w:val="•"/>
      <w:lvlJc w:val="left"/>
      <w:pPr>
        <w:tabs>
          <w:tab w:val="num" w:pos="720"/>
        </w:tabs>
        <w:ind w:left="720" w:hanging="360"/>
      </w:pPr>
      <w:rPr>
        <w:rFonts w:ascii="Arial" w:hAnsi="Arial" w:hint="default"/>
      </w:rPr>
    </w:lvl>
    <w:lvl w:ilvl="1" w:tplc="AE940E90" w:tentative="1">
      <w:start w:val="1"/>
      <w:numFmt w:val="bullet"/>
      <w:lvlText w:val="•"/>
      <w:lvlJc w:val="left"/>
      <w:pPr>
        <w:tabs>
          <w:tab w:val="num" w:pos="1440"/>
        </w:tabs>
        <w:ind w:left="1440" w:hanging="360"/>
      </w:pPr>
      <w:rPr>
        <w:rFonts w:ascii="Arial" w:hAnsi="Arial" w:hint="default"/>
      </w:rPr>
    </w:lvl>
    <w:lvl w:ilvl="2" w:tplc="193680E0" w:tentative="1">
      <w:start w:val="1"/>
      <w:numFmt w:val="bullet"/>
      <w:lvlText w:val="•"/>
      <w:lvlJc w:val="left"/>
      <w:pPr>
        <w:tabs>
          <w:tab w:val="num" w:pos="2160"/>
        </w:tabs>
        <w:ind w:left="2160" w:hanging="360"/>
      </w:pPr>
      <w:rPr>
        <w:rFonts w:ascii="Arial" w:hAnsi="Arial" w:hint="default"/>
      </w:rPr>
    </w:lvl>
    <w:lvl w:ilvl="3" w:tplc="86A6059A" w:tentative="1">
      <w:start w:val="1"/>
      <w:numFmt w:val="bullet"/>
      <w:lvlText w:val="•"/>
      <w:lvlJc w:val="left"/>
      <w:pPr>
        <w:tabs>
          <w:tab w:val="num" w:pos="2880"/>
        </w:tabs>
        <w:ind w:left="2880" w:hanging="360"/>
      </w:pPr>
      <w:rPr>
        <w:rFonts w:ascii="Arial" w:hAnsi="Arial" w:hint="default"/>
      </w:rPr>
    </w:lvl>
    <w:lvl w:ilvl="4" w:tplc="37AC0DAE" w:tentative="1">
      <w:start w:val="1"/>
      <w:numFmt w:val="bullet"/>
      <w:lvlText w:val="•"/>
      <w:lvlJc w:val="left"/>
      <w:pPr>
        <w:tabs>
          <w:tab w:val="num" w:pos="3600"/>
        </w:tabs>
        <w:ind w:left="3600" w:hanging="360"/>
      </w:pPr>
      <w:rPr>
        <w:rFonts w:ascii="Arial" w:hAnsi="Arial" w:hint="default"/>
      </w:rPr>
    </w:lvl>
    <w:lvl w:ilvl="5" w:tplc="2460C5A6" w:tentative="1">
      <w:start w:val="1"/>
      <w:numFmt w:val="bullet"/>
      <w:lvlText w:val="•"/>
      <w:lvlJc w:val="left"/>
      <w:pPr>
        <w:tabs>
          <w:tab w:val="num" w:pos="4320"/>
        </w:tabs>
        <w:ind w:left="4320" w:hanging="360"/>
      </w:pPr>
      <w:rPr>
        <w:rFonts w:ascii="Arial" w:hAnsi="Arial" w:hint="default"/>
      </w:rPr>
    </w:lvl>
    <w:lvl w:ilvl="6" w:tplc="180AA81A" w:tentative="1">
      <w:start w:val="1"/>
      <w:numFmt w:val="bullet"/>
      <w:lvlText w:val="•"/>
      <w:lvlJc w:val="left"/>
      <w:pPr>
        <w:tabs>
          <w:tab w:val="num" w:pos="5040"/>
        </w:tabs>
        <w:ind w:left="5040" w:hanging="360"/>
      </w:pPr>
      <w:rPr>
        <w:rFonts w:ascii="Arial" w:hAnsi="Arial" w:hint="default"/>
      </w:rPr>
    </w:lvl>
    <w:lvl w:ilvl="7" w:tplc="79E0005C" w:tentative="1">
      <w:start w:val="1"/>
      <w:numFmt w:val="bullet"/>
      <w:lvlText w:val="•"/>
      <w:lvlJc w:val="left"/>
      <w:pPr>
        <w:tabs>
          <w:tab w:val="num" w:pos="5760"/>
        </w:tabs>
        <w:ind w:left="5760" w:hanging="360"/>
      </w:pPr>
      <w:rPr>
        <w:rFonts w:ascii="Arial" w:hAnsi="Arial" w:hint="default"/>
      </w:rPr>
    </w:lvl>
    <w:lvl w:ilvl="8" w:tplc="063EBB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AA2C24"/>
    <w:multiLevelType w:val="hybridMultilevel"/>
    <w:tmpl w:val="51DA7F1C"/>
    <w:lvl w:ilvl="0" w:tplc="8490005A">
      <w:start w:val="8"/>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03114"/>
    <w:multiLevelType w:val="hybridMultilevel"/>
    <w:tmpl w:val="E520BF20"/>
    <w:lvl w:ilvl="0" w:tplc="8490005A">
      <w:start w:val="8"/>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A6"/>
    <w:rsid w:val="00001A4E"/>
    <w:rsid w:val="0000665B"/>
    <w:rsid w:val="00007498"/>
    <w:rsid w:val="00011D7A"/>
    <w:rsid w:val="000147DB"/>
    <w:rsid w:val="00015111"/>
    <w:rsid w:val="00016925"/>
    <w:rsid w:val="00020E19"/>
    <w:rsid w:val="00030696"/>
    <w:rsid w:val="000346EE"/>
    <w:rsid w:val="00036B3F"/>
    <w:rsid w:val="00037051"/>
    <w:rsid w:val="00037AF4"/>
    <w:rsid w:val="00041925"/>
    <w:rsid w:val="00050BB0"/>
    <w:rsid w:val="00051D81"/>
    <w:rsid w:val="00066D08"/>
    <w:rsid w:val="000738D5"/>
    <w:rsid w:val="000744CA"/>
    <w:rsid w:val="00083740"/>
    <w:rsid w:val="00085DBC"/>
    <w:rsid w:val="00091B84"/>
    <w:rsid w:val="00094BA0"/>
    <w:rsid w:val="000A0285"/>
    <w:rsid w:val="000A626C"/>
    <w:rsid w:val="000B0E47"/>
    <w:rsid w:val="000B5683"/>
    <w:rsid w:val="000C310F"/>
    <w:rsid w:val="000D1861"/>
    <w:rsid w:val="000E1840"/>
    <w:rsid w:val="000E26CB"/>
    <w:rsid w:val="000E5E08"/>
    <w:rsid w:val="000F048D"/>
    <w:rsid w:val="000F77B7"/>
    <w:rsid w:val="0010798E"/>
    <w:rsid w:val="00110703"/>
    <w:rsid w:val="0011120A"/>
    <w:rsid w:val="0011524A"/>
    <w:rsid w:val="00116135"/>
    <w:rsid w:val="001206CF"/>
    <w:rsid w:val="001259C5"/>
    <w:rsid w:val="001303FD"/>
    <w:rsid w:val="001362D0"/>
    <w:rsid w:val="00142B5D"/>
    <w:rsid w:val="00142FFF"/>
    <w:rsid w:val="00143B91"/>
    <w:rsid w:val="0014447D"/>
    <w:rsid w:val="0014583D"/>
    <w:rsid w:val="00153A68"/>
    <w:rsid w:val="00155F47"/>
    <w:rsid w:val="001576E2"/>
    <w:rsid w:val="0016294F"/>
    <w:rsid w:val="0016325B"/>
    <w:rsid w:val="00164B62"/>
    <w:rsid w:val="00167B19"/>
    <w:rsid w:val="00167FB6"/>
    <w:rsid w:val="00174F54"/>
    <w:rsid w:val="00184122"/>
    <w:rsid w:val="0018684D"/>
    <w:rsid w:val="001871BE"/>
    <w:rsid w:val="001905C9"/>
    <w:rsid w:val="00190A50"/>
    <w:rsid w:val="00190DD3"/>
    <w:rsid w:val="0019476D"/>
    <w:rsid w:val="001A0968"/>
    <w:rsid w:val="001A0BB3"/>
    <w:rsid w:val="001A10AB"/>
    <w:rsid w:val="001A1869"/>
    <w:rsid w:val="001A2339"/>
    <w:rsid w:val="001A3214"/>
    <w:rsid w:val="001A3606"/>
    <w:rsid w:val="001A488D"/>
    <w:rsid w:val="001A6105"/>
    <w:rsid w:val="001A7F93"/>
    <w:rsid w:val="001C0267"/>
    <w:rsid w:val="001C1AD9"/>
    <w:rsid w:val="001C3187"/>
    <w:rsid w:val="001C50AA"/>
    <w:rsid w:val="001C6CBD"/>
    <w:rsid w:val="001D20C4"/>
    <w:rsid w:val="001D6453"/>
    <w:rsid w:val="001E00BF"/>
    <w:rsid w:val="001E4082"/>
    <w:rsid w:val="001E6818"/>
    <w:rsid w:val="001E6D7F"/>
    <w:rsid w:val="001E706A"/>
    <w:rsid w:val="001E73AE"/>
    <w:rsid w:val="001F1197"/>
    <w:rsid w:val="001F2650"/>
    <w:rsid w:val="001F26B9"/>
    <w:rsid w:val="001F5AD1"/>
    <w:rsid w:val="001F5C14"/>
    <w:rsid w:val="001F616C"/>
    <w:rsid w:val="002028FA"/>
    <w:rsid w:val="00203BCE"/>
    <w:rsid w:val="00212542"/>
    <w:rsid w:val="00220E0E"/>
    <w:rsid w:val="00223C98"/>
    <w:rsid w:val="002255F8"/>
    <w:rsid w:val="00227D7B"/>
    <w:rsid w:val="00234301"/>
    <w:rsid w:val="00242F7E"/>
    <w:rsid w:val="0025028B"/>
    <w:rsid w:val="00250D55"/>
    <w:rsid w:val="00251AAA"/>
    <w:rsid w:val="00253360"/>
    <w:rsid w:val="00255F94"/>
    <w:rsid w:val="00261163"/>
    <w:rsid w:val="002652C9"/>
    <w:rsid w:val="002840F7"/>
    <w:rsid w:val="0029287B"/>
    <w:rsid w:val="00293B26"/>
    <w:rsid w:val="002A1FE7"/>
    <w:rsid w:val="002A5F37"/>
    <w:rsid w:val="002A6269"/>
    <w:rsid w:val="002B0BFC"/>
    <w:rsid w:val="002B3F2F"/>
    <w:rsid w:val="002C480C"/>
    <w:rsid w:val="002D0379"/>
    <w:rsid w:val="002E62EF"/>
    <w:rsid w:val="002F01F4"/>
    <w:rsid w:val="002F5119"/>
    <w:rsid w:val="002F6270"/>
    <w:rsid w:val="003032CC"/>
    <w:rsid w:val="00327DA8"/>
    <w:rsid w:val="00334394"/>
    <w:rsid w:val="00334397"/>
    <w:rsid w:val="0033630F"/>
    <w:rsid w:val="00344C9F"/>
    <w:rsid w:val="003555EB"/>
    <w:rsid w:val="00356A72"/>
    <w:rsid w:val="0036771E"/>
    <w:rsid w:val="00381CBD"/>
    <w:rsid w:val="00391863"/>
    <w:rsid w:val="003A4614"/>
    <w:rsid w:val="003A4910"/>
    <w:rsid w:val="003B035B"/>
    <w:rsid w:val="003C4CAC"/>
    <w:rsid w:val="003D1943"/>
    <w:rsid w:val="003E1414"/>
    <w:rsid w:val="003E6B65"/>
    <w:rsid w:val="003E7D39"/>
    <w:rsid w:val="003E7F0D"/>
    <w:rsid w:val="003F14BE"/>
    <w:rsid w:val="00402078"/>
    <w:rsid w:val="004076C9"/>
    <w:rsid w:val="00407F4F"/>
    <w:rsid w:val="00412A78"/>
    <w:rsid w:val="00413DE0"/>
    <w:rsid w:val="004161F4"/>
    <w:rsid w:val="00416B4D"/>
    <w:rsid w:val="00422B35"/>
    <w:rsid w:val="00427871"/>
    <w:rsid w:val="004333F8"/>
    <w:rsid w:val="00440CA0"/>
    <w:rsid w:val="00444020"/>
    <w:rsid w:val="00444566"/>
    <w:rsid w:val="0044685A"/>
    <w:rsid w:val="0045310C"/>
    <w:rsid w:val="00455A9D"/>
    <w:rsid w:val="004571B5"/>
    <w:rsid w:val="00457CB1"/>
    <w:rsid w:val="00457FD8"/>
    <w:rsid w:val="00464730"/>
    <w:rsid w:val="0046625C"/>
    <w:rsid w:val="00466559"/>
    <w:rsid w:val="0047151E"/>
    <w:rsid w:val="0047214C"/>
    <w:rsid w:val="00474B46"/>
    <w:rsid w:val="00480DF1"/>
    <w:rsid w:val="00496DDD"/>
    <w:rsid w:val="004A3FB8"/>
    <w:rsid w:val="004A570D"/>
    <w:rsid w:val="004A5B23"/>
    <w:rsid w:val="004A5EE5"/>
    <w:rsid w:val="004A5F1F"/>
    <w:rsid w:val="004A7242"/>
    <w:rsid w:val="004B1314"/>
    <w:rsid w:val="004B3238"/>
    <w:rsid w:val="004B4B9E"/>
    <w:rsid w:val="004C472C"/>
    <w:rsid w:val="004C6CCC"/>
    <w:rsid w:val="004D2606"/>
    <w:rsid w:val="004D4DDD"/>
    <w:rsid w:val="004D53AC"/>
    <w:rsid w:val="004E01AA"/>
    <w:rsid w:val="004E1B46"/>
    <w:rsid w:val="004E4157"/>
    <w:rsid w:val="004F024E"/>
    <w:rsid w:val="004F045B"/>
    <w:rsid w:val="00503131"/>
    <w:rsid w:val="005057AB"/>
    <w:rsid w:val="00511653"/>
    <w:rsid w:val="0051635E"/>
    <w:rsid w:val="005223A2"/>
    <w:rsid w:val="00551A58"/>
    <w:rsid w:val="00557B7A"/>
    <w:rsid w:val="0056332D"/>
    <w:rsid w:val="00564B94"/>
    <w:rsid w:val="005739D5"/>
    <w:rsid w:val="005815A4"/>
    <w:rsid w:val="005819C8"/>
    <w:rsid w:val="00583BFB"/>
    <w:rsid w:val="00592298"/>
    <w:rsid w:val="00593025"/>
    <w:rsid w:val="00594F0F"/>
    <w:rsid w:val="005A42F2"/>
    <w:rsid w:val="005A4973"/>
    <w:rsid w:val="005A69E6"/>
    <w:rsid w:val="005C431E"/>
    <w:rsid w:val="005C4A65"/>
    <w:rsid w:val="005C5A79"/>
    <w:rsid w:val="005D306F"/>
    <w:rsid w:val="005D5D6A"/>
    <w:rsid w:val="005D7E42"/>
    <w:rsid w:val="005D7F2D"/>
    <w:rsid w:val="005E0A0F"/>
    <w:rsid w:val="005E199A"/>
    <w:rsid w:val="005E4612"/>
    <w:rsid w:val="005E5637"/>
    <w:rsid w:val="005E5F41"/>
    <w:rsid w:val="005F6A50"/>
    <w:rsid w:val="00604EEF"/>
    <w:rsid w:val="00607A10"/>
    <w:rsid w:val="006115AB"/>
    <w:rsid w:val="006126BC"/>
    <w:rsid w:val="00615AF7"/>
    <w:rsid w:val="00622CF0"/>
    <w:rsid w:val="00627CF6"/>
    <w:rsid w:val="00630CAD"/>
    <w:rsid w:val="00633F5C"/>
    <w:rsid w:val="00634EDB"/>
    <w:rsid w:val="00640EA3"/>
    <w:rsid w:val="006446C0"/>
    <w:rsid w:val="00645E83"/>
    <w:rsid w:val="00651C18"/>
    <w:rsid w:val="00652ACD"/>
    <w:rsid w:val="00653BF0"/>
    <w:rsid w:val="006540A4"/>
    <w:rsid w:val="00654F9A"/>
    <w:rsid w:val="00655728"/>
    <w:rsid w:val="00655B09"/>
    <w:rsid w:val="006575DA"/>
    <w:rsid w:val="006577E8"/>
    <w:rsid w:val="00660C17"/>
    <w:rsid w:val="00665C1E"/>
    <w:rsid w:val="0066697C"/>
    <w:rsid w:val="00670F58"/>
    <w:rsid w:val="0067198D"/>
    <w:rsid w:val="0067268B"/>
    <w:rsid w:val="00674D25"/>
    <w:rsid w:val="00675869"/>
    <w:rsid w:val="006812AF"/>
    <w:rsid w:val="00684C57"/>
    <w:rsid w:val="00684D5A"/>
    <w:rsid w:val="00685E5B"/>
    <w:rsid w:val="00686D3E"/>
    <w:rsid w:val="00687FCC"/>
    <w:rsid w:val="0069337A"/>
    <w:rsid w:val="0069339A"/>
    <w:rsid w:val="00694410"/>
    <w:rsid w:val="006948AA"/>
    <w:rsid w:val="0069681F"/>
    <w:rsid w:val="006B0913"/>
    <w:rsid w:val="006B219E"/>
    <w:rsid w:val="006B2F1A"/>
    <w:rsid w:val="006B30FE"/>
    <w:rsid w:val="006B6CC8"/>
    <w:rsid w:val="006B7B49"/>
    <w:rsid w:val="006C2B7D"/>
    <w:rsid w:val="006C2BE0"/>
    <w:rsid w:val="006C2DA7"/>
    <w:rsid w:val="006C4097"/>
    <w:rsid w:val="006D58A6"/>
    <w:rsid w:val="006E022C"/>
    <w:rsid w:val="006E1BC5"/>
    <w:rsid w:val="006E3175"/>
    <w:rsid w:val="006E567A"/>
    <w:rsid w:val="00705088"/>
    <w:rsid w:val="00712620"/>
    <w:rsid w:val="00715E51"/>
    <w:rsid w:val="0071649C"/>
    <w:rsid w:val="0072008D"/>
    <w:rsid w:val="007308AB"/>
    <w:rsid w:val="00734E42"/>
    <w:rsid w:val="00737852"/>
    <w:rsid w:val="00742DA7"/>
    <w:rsid w:val="00752202"/>
    <w:rsid w:val="00757438"/>
    <w:rsid w:val="00757539"/>
    <w:rsid w:val="00763584"/>
    <w:rsid w:val="00763C3F"/>
    <w:rsid w:val="0076512C"/>
    <w:rsid w:val="00766C04"/>
    <w:rsid w:val="0077011B"/>
    <w:rsid w:val="007816FC"/>
    <w:rsid w:val="00786683"/>
    <w:rsid w:val="007943F0"/>
    <w:rsid w:val="007A1D96"/>
    <w:rsid w:val="007A2E8C"/>
    <w:rsid w:val="007A54CA"/>
    <w:rsid w:val="007D01D7"/>
    <w:rsid w:val="007D1092"/>
    <w:rsid w:val="007D38B5"/>
    <w:rsid w:val="007E0804"/>
    <w:rsid w:val="007E2785"/>
    <w:rsid w:val="007E780A"/>
    <w:rsid w:val="007F169F"/>
    <w:rsid w:val="007F31E0"/>
    <w:rsid w:val="007F3C96"/>
    <w:rsid w:val="007F44DC"/>
    <w:rsid w:val="007F54BB"/>
    <w:rsid w:val="00800497"/>
    <w:rsid w:val="00801C8E"/>
    <w:rsid w:val="00811407"/>
    <w:rsid w:val="00821928"/>
    <w:rsid w:val="00833705"/>
    <w:rsid w:val="008345AE"/>
    <w:rsid w:val="00836EA4"/>
    <w:rsid w:val="008416AA"/>
    <w:rsid w:val="008438AB"/>
    <w:rsid w:val="008438BA"/>
    <w:rsid w:val="00843B95"/>
    <w:rsid w:val="00846CDB"/>
    <w:rsid w:val="00853BDC"/>
    <w:rsid w:val="00856565"/>
    <w:rsid w:val="00857E73"/>
    <w:rsid w:val="00860E5A"/>
    <w:rsid w:val="0087280B"/>
    <w:rsid w:val="008768CA"/>
    <w:rsid w:val="00877F6D"/>
    <w:rsid w:val="00883B15"/>
    <w:rsid w:val="008879EE"/>
    <w:rsid w:val="008A6E8D"/>
    <w:rsid w:val="008B217C"/>
    <w:rsid w:val="008B30E1"/>
    <w:rsid w:val="008B7104"/>
    <w:rsid w:val="008C30D6"/>
    <w:rsid w:val="008C4D38"/>
    <w:rsid w:val="008C51B8"/>
    <w:rsid w:val="008D5ED2"/>
    <w:rsid w:val="008E087A"/>
    <w:rsid w:val="008E5FFA"/>
    <w:rsid w:val="00907523"/>
    <w:rsid w:val="00924DA4"/>
    <w:rsid w:val="00930628"/>
    <w:rsid w:val="00941EC3"/>
    <w:rsid w:val="0094239C"/>
    <w:rsid w:val="009461A6"/>
    <w:rsid w:val="0095033B"/>
    <w:rsid w:val="00961528"/>
    <w:rsid w:val="009653D3"/>
    <w:rsid w:val="00980893"/>
    <w:rsid w:val="00984A8A"/>
    <w:rsid w:val="009858D2"/>
    <w:rsid w:val="00990794"/>
    <w:rsid w:val="009953F5"/>
    <w:rsid w:val="009A1E51"/>
    <w:rsid w:val="009A536D"/>
    <w:rsid w:val="009B2E2A"/>
    <w:rsid w:val="009B5137"/>
    <w:rsid w:val="009B697A"/>
    <w:rsid w:val="009C003C"/>
    <w:rsid w:val="009C2387"/>
    <w:rsid w:val="009C71B1"/>
    <w:rsid w:val="009C78DC"/>
    <w:rsid w:val="009D2598"/>
    <w:rsid w:val="009D308F"/>
    <w:rsid w:val="009D3F82"/>
    <w:rsid w:val="009E1709"/>
    <w:rsid w:val="009E26F0"/>
    <w:rsid w:val="009E6B38"/>
    <w:rsid w:val="009F36F2"/>
    <w:rsid w:val="009F377B"/>
    <w:rsid w:val="009F4143"/>
    <w:rsid w:val="009F69F5"/>
    <w:rsid w:val="009F707F"/>
    <w:rsid w:val="00A00026"/>
    <w:rsid w:val="00A011B6"/>
    <w:rsid w:val="00A01638"/>
    <w:rsid w:val="00A02F65"/>
    <w:rsid w:val="00A03EA0"/>
    <w:rsid w:val="00A115AF"/>
    <w:rsid w:val="00A15611"/>
    <w:rsid w:val="00A15E46"/>
    <w:rsid w:val="00A25D7F"/>
    <w:rsid w:val="00A32A0C"/>
    <w:rsid w:val="00A3550B"/>
    <w:rsid w:val="00A409A7"/>
    <w:rsid w:val="00A40D00"/>
    <w:rsid w:val="00A47C32"/>
    <w:rsid w:val="00A52630"/>
    <w:rsid w:val="00A54F24"/>
    <w:rsid w:val="00A62C55"/>
    <w:rsid w:val="00A6444E"/>
    <w:rsid w:val="00A70F88"/>
    <w:rsid w:val="00A75D27"/>
    <w:rsid w:val="00A77013"/>
    <w:rsid w:val="00A83F5C"/>
    <w:rsid w:val="00A86698"/>
    <w:rsid w:val="00A92D41"/>
    <w:rsid w:val="00A93416"/>
    <w:rsid w:val="00A955F8"/>
    <w:rsid w:val="00A962EE"/>
    <w:rsid w:val="00AA41E3"/>
    <w:rsid w:val="00AA4335"/>
    <w:rsid w:val="00AB08E1"/>
    <w:rsid w:val="00AB63CC"/>
    <w:rsid w:val="00AC056D"/>
    <w:rsid w:val="00AC190B"/>
    <w:rsid w:val="00AE0350"/>
    <w:rsid w:val="00AF0CA4"/>
    <w:rsid w:val="00B02B4B"/>
    <w:rsid w:val="00B05FAB"/>
    <w:rsid w:val="00B17232"/>
    <w:rsid w:val="00B33DDC"/>
    <w:rsid w:val="00B34D6C"/>
    <w:rsid w:val="00B41657"/>
    <w:rsid w:val="00B42BB3"/>
    <w:rsid w:val="00B50C9F"/>
    <w:rsid w:val="00B5119C"/>
    <w:rsid w:val="00B55094"/>
    <w:rsid w:val="00B61A2F"/>
    <w:rsid w:val="00B62162"/>
    <w:rsid w:val="00B66158"/>
    <w:rsid w:val="00B74F3B"/>
    <w:rsid w:val="00B77465"/>
    <w:rsid w:val="00B81E9B"/>
    <w:rsid w:val="00B8405C"/>
    <w:rsid w:val="00B92726"/>
    <w:rsid w:val="00B93DF2"/>
    <w:rsid w:val="00B95D2B"/>
    <w:rsid w:val="00B9624D"/>
    <w:rsid w:val="00B9787B"/>
    <w:rsid w:val="00BA010C"/>
    <w:rsid w:val="00BA06EE"/>
    <w:rsid w:val="00BB1256"/>
    <w:rsid w:val="00BB1A9B"/>
    <w:rsid w:val="00BB1DEB"/>
    <w:rsid w:val="00BB4C3B"/>
    <w:rsid w:val="00BB6C73"/>
    <w:rsid w:val="00BB76D7"/>
    <w:rsid w:val="00BB7707"/>
    <w:rsid w:val="00BB789C"/>
    <w:rsid w:val="00BC11D3"/>
    <w:rsid w:val="00BC1674"/>
    <w:rsid w:val="00BC300D"/>
    <w:rsid w:val="00BC5545"/>
    <w:rsid w:val="00BD1E52"/>
    <w:rsid w:val="00BD230A"/>
    <w:rsid w:val="00BD2DEF"/>
    <w:rsid w:val="00BD7450"/>
    <w:rsid w:val="00BE37D8"/>
    <w:rsid w:val="00BE3D73"/>
    <w:rsid w:val="00BE3ED3"/>
    <w:rsid w:val="00BF643C"/>
    <w:rsid w:val="00BF7B98"/>
    <w:rsid w:val="00BF7F80"/>
    <w:rsid w:val="00C01BB7"/>
    <w:rsid w:val="00C16AF1"/>
    <w:rsid w:val="00C21FC8"/>
    <w:rsid w:val="00C25F30"/>
    <w:rsid w:val="00C30278"/>
    <w:rsid w:val="00C3213A"/>
    <w:rsid w:val="00C32405"/>
    <w:rsid w:val="00C34765"/>
    <w:rsid w:val="00C358E9"/>
    <w:rsid w:val="00C47BBD"/>
    <w:rsid w:val="00C50187"/>
    <w:rsid w:val="00C56325"/>
    <w:rsid w:val="00C719FF"/>
    <w:rsid w:val="00C758B4"/>
    <w:rsid w:val="00C93413"/>
    <w:rsid w:val="00CA014C"/>
    <w:rsid w:val="00CA26BA"/>
    <w:rsid w:val="00CA61AD"/>
    <w:rsid w:val="00CB2A43"/>
    <w:rsid w:val="00CB38BF"/>
    <w:rsid w:val="00CD0E8A"/>
    <w:rsid w:val="00CD6464"/>
    <w:rsid w:val="00CD758F"/>
    <w:rsid w:val="00CE05D2"/>
    <w:rsid w:val="00CE1116"/>
    <w:rsid w:val="00CE2154"/>
    <w:rsid w:val="00CE23C6"/>
    <w:rsid w:val="00CE65DE"/>
    <w:rsid w:val="00CF3A00"/>
    <w:rsid w:val="00CF4214"/>
    <w:rsid w:val="00CF6B1E"/>
    <w:rsid w:val="00CF7E85"/>
    <w:rsid w:val="00D01E80"/>
    <w:rsid w:val="00D10FCB"/>
    <w:rsid w:val="00D1320F"/>
    <w:rsid w:val="00D13A2C"/>
    <w:rsid w:val="00D24835"/>
    <w:rsid w:val="00D27097"/>
    <w:rsid w:val="00D312DC"/>
    <w:rsid w:val="00D3162B"/>
    <w:rsid w:val="00D34189"/>
    <w:rsid w:val="00D36605"/>
    <w:rsid w:val="00D40D6E"/>
    <w:rsid w:val="00D40FD4"/>
    <w:rsid w:val="00D41E5D"/>
    <w:rsid w:val="00D45EE1"/>
    <w:rsid w:val="00D62A18"/>
    <w:rsid w:val="00D64B59"/>
    <w:rsid w:val="00D65F71"/>
    <w:rsid w:val="00D6665B"/>
    <w:rsid w:val="00D71CC0"/>
    <w:rsid w:val="00D7392D"/>
    <w:rsid w:val="00D742F4"/>
    <w:rsid w:val="00D745F7"/>
    <w:rsid w:val="00D83CFF"/>
    <w:rsid w:val="00D85276"/>
    <w:rsid w:val="00D90B7F"/>
    <w:rsid w:val="00D95E54"/>
    <w:rsid w:val="00DA3F63"/>
    <w:rsid w:val="00DB528A"/>
    <w:rsid w:val="00DC094C"/>
    <w:rsid w:val="00DC363E"/>
    <w:rsid w:val="00DC4354"/>
    <w:rsid w:val="00DC4855"/>
    <w:rsid w:val="00DD0E86"/>
    <w:rsid w:val="00DE0642"/>
    <w:rsid w:val="00DE0BEF"/>
    <w:rsid w:val="00DF1623"/>
    <w:rsid w:val="00E03AD0"/>
    <w:rsid w:val="00E07779"/>
    <w:rsid w:val="00E131AC"/>
    <w:rsid w:val="00E14AD1"/>
    <w:rsid w:val="00E17518"/>
    <w:rsid w:val="00E202B5"/>
    <w:rsid w:val="00E20E77"/>
    <w:rsid w:val="00E23279"/>
    <w:rsid w:val="00E3184A"/>
    <w:rsid w:val="00E3360C"/>
    <w:rsid w:val="00E33D6F"/>
    <w:rsid w:val="00E40708"/>
    <w:rsid w:val="00E40909"/>
    <w:rsid w:val="00E504EC"/>
    <w:rsid w:val="00E5187E"/>
    <w:rsid w:val="00E52D0D"/>
    <w:rsid w:val="00E53ECA"/>
    <w:rsid w:val="00E55D80"/>
    <w:rsid w:val="00E63926"/>
    <w:rsid w:val="00E7482F"/>
    <w:rsid w:val="00E7554F"/>
    <w:rsid w:val="00E774E3"/>
    <w:rsid w:val="00E77CB6"/>
    <w:rsid w:val="00E80E60"/>
    <w:rsid w:val="00E82DA6"/>
    <w:rsid w:val="00E866AC"/>
    <w:rsid w:val="00E90646"/>
    <w:rsid w:val="00E97290"/>
    <w:rsid w:val="00EA25AE"/>
    <w:rsid w:val="00EB124F"/>
    <w:rsid w:val="00EC42C4"/>
    <w:rsid w:val="00EC4AFD"/>
    <w:rsid w:val="00EC4B2F"/>
    <w:rsid w:val="00EC6C57"/>
    <w:rsid w:val="00ED18BB"/>
    <w:rsid w:val="00EF2EC5"/>
    <w:rsid w:val="00EF3B79"/>
    <w:rsid w:val="00F02E46"/>
    <w:rsid w:val="00F04EF8"/>
    <w:rsid w:val="00F105FA"/>
    <w:rsid w:val="00F11DC2"/>
    <w:rsid w:val="00F129FC"/>
    <w:rsid w:val="00F1598F"/>
    <w:rsid w:val="00F26FE5"/>
    <w:rsid w:val="00F27A6C"/>
    <w:rsid w:val="00F30AF6"/>
    <w:rsid w:val="00F41057"/>
    <w:rsid w:val="00F504DE"/>
    <w:rsid w:val="00F50F6C"/>
    <w:rsid w:val="00F71D6E"/>
    <w:rsid w:val="00F74BB2"/>
    <w:rsid w:val="00F8324D"/>
    <w:rsid w:val="00F92057"/>
    <w:rsid w:val="00FA2F23"/>
    <w:rsid w:val="00FA30BF"/>
    <w:rsid w:val="00FA54C9"/>
    <w:rsid w:val="00FB6EA8"/>
    <w:rsid w:val="00FB7F6F"/>
    <w:rsid w:val="00FD1B43"/>
    <w:rsid w:val="00FD576F"/>
    <w:rsid w:val="00FD745B"/>
    <w:rsid w:val="00FD7FDE"/>
    <w:rsid w:val="00FF1BB4"/>
    <w:rsid w:val="00F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2961"/>
  <w15:docId w15:val="{835E525B-D867-466B-B448-F089AD83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71D6E"/>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F71D6E"/>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F71D6E"/>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030696"/>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ard">
    <w:name w:val="Standaard"/>
    <w:rPr>
      <w:rFonts w:ascii="Helvetica Neue" w:hAnsi="Helvetica Neue" w:cs="Arial Unicode MS"/>
      <w:color w:val="000000"/>
      <w:sz w:val="22"/>
      <w:szCs w:val="22"/>
      <w:lang w:val="nl-NL"/>
    </w:rPr>
  </w:style>
  <w:style w:type="numbering" w:customStyle="1" w:styleId="Streep">
    <w:name w:val="Streep"/>
    <w:pPr>
      <w:numPr>
        <w:numId w:val="1"/>
      </w:numPr>
    </w:pPr>
  </w:style>
  <w:style w:type="paragraph" w:styleId="Header">
    <w:name w:val="header"/>
    <w:basedOn w:val="Normal"/>
    <w:link w:val="HeaderChar"/>
    <w:uiPriority w:val="99"/>
    <w:unhideWhenUsed/>
    <w:rsid w:val="005D5D6A"/>
    <w:pPr>
      <w:tabs>
        <w:tab w:val="center" w:pos="4513"/>
        <w:tab w:val="right" w:pos="9026"/>
      </w:tabs>
    </w:pPr>
  </w:style>
  <w:style w:type="character" w:customStyle="1" w:styleId="HeaderChar">
    <w:name w:val="Header Char"/>
    <w:basedOn w:val="DefaultParagraphFont"/>
    <w:link w:val="Header"/>
    <w:uiPriority w:val="99"/>
    <w:rsid w:val="005D5D6A"/>
    <w:rPr>
      <w:sz w:val="24"/>
      <w:szCs w:val="24"/>
      <w:lang w:val="en-US" w:eastAsia="en-US"/>
    </w:rPr>
  </w:style>
  <w:style w:type="paragraph" w:styleId="Footer">
    <w:name w:val="footer"/>
    <w:basedOn w:val="Normal"/>
    <w:link w:val="FooterChar"/>
    <w:uiPriority w:val="99"/>
    <w:unhideWhenUsed/>
    <w:rsid w:val="005D5D6A"/>
    <w:pPr>
      <w:tabs>
        <w:tab w:val="center" w:pos="4513"/>
        <w:tab w:val="right" w:pos="9026"/>
      </w:tabs>
    </w:pPr>
  </w:style>
  <w:style w:type="character" w:customStyle="1" w:styleId="FooterChar">
    <w:name w:val="Footer Char"/>
    <w:basedOn w:val="DefaultParagraphFont"/>
    <w:link w:val="Footer"/>
    <w:uiPriority w:val="99"/>
    <w:rsid w:val="005D5D6A"/>
    <w:rPr>
      <w:sz w:val="24"/>
      <w:szCs w:val="24"/>
      <w:lang w:val="en-US" w:eastAsia="en-US"/>
    </w:rPr>
  </w:style>
  <w:style w:type="character" w:customStyle="1" w:styleId="Heading1Char">
    <w:name w:val="Heading 1 Char"/>
    <w:basedOn w:val="DefaultParagraphFont"/>
    <w:link w:val="Heading1"/>
    <w:uiPriority w:val="9"/>
    <w:rsid w:val="00F71D6E"/>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F71D6E"/>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rsid w:val="00F71D6E"/>
    <w:rPr>
      <w:rFonts w:asciiTheme="majorHAnsi" w:eastAsiaTheme="majorEastAsia" w:hAnsiTheme="majorHAnsi" w:cstheme="majorBidi"/>
      <w:color w:val="00507F" w:themeColor="accent1" w:themeShade="7F"/>
      <w:sz w:val="24"/>
      <w:szCs w:val="24"/>
      <w:lang w:val="en-US" w:eastAsia="en-US"/>
    </w:rPr>
  </w:style>
  <w:style w:type="character" w:customStyle="1" w:styleId="Heading4Char">
    <w:name w:val="Heading 4 Char"/>
    <w:basedOn w:val="DefaultParagraphFont"/>
    <w:link w:val="Heading4"/>
    <w:uiPriority w:val="9"/>
    <w:rsid w:val="00030696"/>
    <w:rPr>
      <w:rFonts w:asciiTheme="majorHAnsi" w:eastAsiaTheme="majorEastAsia" w:hAnsiTheme="majorHAnsi" w:cstheme="majorBidi"/>
      <w:i/>
      <w:iCs/>
      <w:color w:val="0079BF" w:themeColor="accent1" w:themeShade="BF"/>
      <w:sz w:val="24"/>
      <w:szCs w:val="24"/>
      <w:lang w:val="en-US" w:eastAsia="en-US"/>
    </w:rPr>
  </w:style>
  <w:style w:type="paragraph" w:styleId="ListParagraph">
    <w:name w:val="List Paragraph"/>
    <w:basedOn w:val="Normal"/>
    <w:uiPriority w:val="34"/>
    <w:qFormat/>
    <w:rsid w:val="00D41E5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apple-converted-space">
    <w:name w:val="apple-converted-space"/>
    <w:basedOn w:val="DefaultParagraphFont"/>
    <w:rsid w:val="0069681F"/>
  </w:style>
  <w:style w:type="paragraph" w:styleId="FootnoteText">
    <w:name w:val="footnote text"/>
    <w:basedOn w:val="Normal"/>
    <w:link w:val="FootnoteTextChar"/>
    <w:uiPriority w:val="99"/>
    <w:semiHidden/>
    <w:unhideWhenUsed/>
    <w:rsid w:val="00142FFF"/>
    <w:rPr>
      <w:sz w:val="20"/>
      <w:szCs w:val="20"/>
    </w:rPr>
  </w:style>
  <w:style w:type="character" w:customStyle="1" w:styleId="FootnoteTextChar">
    <w:name w:val="Footnote Text Char"/>
    <w:basedOn w:val="DefaultParagraphFont"/>
    <w:link w:val="FootnoteText"/>
    <w:uiPriority w:val="99"/>
    <w:semiHidden/>
    <w:rsid w:val="00142FFF"/>
    <w:rPr>
      <w:lang w:val="en-US" w:eastAsia="en-US"/>
    </w:rPr>
  </w:style>
  <w:style w:type="character" w:styleId="FootnoteReference">
    <w:name w:val="footnote reference"/>
    <w:basedOn w:val="DefaultParagraphFont"/>
    <w:uiPriority w:val="99"/>
    <w:semiHidden/>
    <w:unhideWhenUsed/>
    <w:rsid w:val="00142FFF"/>
    <w:rPr>
      <w:vertAlign w:val="superscript"/>
    </w:rPr>
  </w:style>
  <w:style w:type="character" w:styleId="UnresolvedMention">
    <w:name w:val="Unresolved Mention"/>
    <w:basedOn w:val="DefaultParagraphFont"/>
    <w:uiPriority w:val="99"/>
    <w:semiHidden/>
    <w:unhideWhenUsed/>
    <w:rsid w:val="00142FFF"/>
    <w:rPr>
      <w:color w:val="808080"/>
      <w:shd w:val="clear" w:color="auto" w:fill="E6E6E6"/>
    </w:rPr>
  </w:style>
  <w:style w:type="character" w:styleId="Emphasis">
    <w:name w:val="Emphasis"/>
    <w:basedOn w:val="DefaultParagraphFont"/>
    <w:uiPriority w:val="20"/>
    <w:qFormat/>
    <w:rsid w:val="008E5FFA"/>
    <w:rPr>
      <w:i/>
      <w:iCs/>
    </w:rPr>
  </w:style>
  <w:style w:type="character" w:customStyle="1" w:styleId="reference-accessdate">
    <w:name w:val="reference-accessdate"/>
    <w:basedOn w:val="DefaultParagraphFont"/>
    <w:rsid w:val="00F11DC2"/>
  </w:style>
  <w:style w:type="character" w:customStyle="1" w:styleId="nowrap">
    <w:name w:val="nowrap"/>
    <w:basedOn w:val="DefaultParagraphFont"/>
    <w:rsid w:val="00F11DC2"/>
  </w:style>
  <w:style w:type="character" w:styleId="FollowedHyperlink">
    <w:name w:val="FollowedHyperlink"/>
    <w:basedOn w:val="DefaultParagraphFont"/>
    <w:uiPriority w:val="99"/>
    <w:semiHidden/>
    <w:unhideWhenUsed/>
    <w:rsid w:val="00A25D7F"/>
    <w:rPr>
      <w:color w:val="FF00FF" w:themeColor="followedHyperlink"/>
      <w:u w:val="single"/>
    </w:rPr>
  </w:style>
  <w:style w:type="paragraph" w:styleId="NormalWeb">
    <w:name w:val="Normal (Web)"/>
    <w:basedOn w:val="Normal"/>
    <w:uiPriority w:val="99"/>
    <w:semiHidden/>
    <w:unhideWhenUsed/>
    <w:rsid w:val="009D3F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0E18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5117">
      <w:bodyDiv w:val="1"/>
      <w:marLeft w:val="0"/>
      <w:marRight w:val="0"/>
      <w:marTop w:val="0"/>
      <w:marBottom w:val="0"/>
      <w:divBdr>
        <w:top w:val="none" w:sz="0" w:space="0" w:color="auto"/>
        <w:left w:val="none" w:sz="0" w:space="0" w:color="auto"/>
        <w:bottom w:val="none" w:sz="0" w:space="0" w:color="auto"/>
        <w:right w:val="none" w:sz="0" w:space="0" w:color="auto"/>
      </w:divBdr>
      <w:divsChild>
        <w:div w:id="881329436">
          <w:marLeft w:val="0"/>
          <w:marRight w:val="0"/>
          <w:marTop w:val="0"/>
          <w:marBottom w:val="0"/>
          <w:divBdr>
            <w:top w:val="none" w:sz="0" w:space="0" w:color="auto"/>
            <w:left w:val="none" w:sz="0" w:space="0" w:color="auto"/>
            <w:bottom w:val="none" w:sz="0" w:space="0" w:color="auto"/>
            <w:right w:val="none" w:sz="0" w:space="0" w:color="auto"/>
          </w:divBdr>
        </w:div>
        <w:div w:id="2026857477">
          <w:marLeft w:val="0"/>
          <w:marRight w:val="0"/>
          <w:marTop w:val="0"/>
          <w:marBottom w:val="0"/>
          <w:divBdr>
            <w:top w:val="none" w:sz="0" w:space="0" w:color="auto"/>
            <w:left w:val="none" w:sz="0" w:space="0" w:color="auto"/>
            <w:bottom w:val="none" w:sz="0" w:space="0" w:color="auto"/>
            <w:right w:val="none" w:sz="0" w:space="0" w:color="auto"/>
          </w:divBdr>
        </w:div>
      </w:divsChild>
    </w:div>
    <w:div w:id="477190059">
      <w:bodyDiv w:val="1"/>
      <w:marLeft w:val="0"/>
      <w:marRight w:val="0"/>
      <w:marTop w:val="0"/>
      <w:marBottom w:val="0"/>
      <w:divBdr>
        <w:top w:val="none" w:sz="0" w:space="0" w:color="auto"/>
        <w:left w:val="none" w:sz="0" w:space="0" w:color="auto"/>
        <w:bottom w:val="none" w:sz="0" w:space="0" w:color="auto"/>
        <w:right w:val="none" w:sz="0" w:space="0" w:color="auto"/>
      </w:divBdr>
    </w:div>
    <w:div w:id="525598826">
      <w:bodyDiv w:val="1"/>
      <w:marLeft w:val="0"/>
      <w:marRight w:val="0"/>
      <w:marTop w:val="0"/>
      <w:marBottom w:val="0"/>
      <w:divBdr>
        <w:top w:val="none" w:sz="0" w:space="0" w:color="auto"/>
        <w:left w:val="none" w:sz="0" w:space="0" w:color="auto"/>
        <w:bottom w:val="none" w:sz="0" w:space="0" w:color="auto"/>
        <w:right w:val="none" w:sz="0" w:space="0" w:color="auto"/>
      </w:divBdr>
    </w:div>
    <w:div w:id="566691134">
      <w:bodyDiv w:val="1"/>
      <w:marLeft w:val="0"/>
      <w:marRight w:val="0"/>
      <w:marTop w:val="0"/>
      <w:marBottom w:val="0"/>
      <w:divBdr>
        <w:top w:val="none" w:sz="0" w:space="0" w:color="auto"/>
        <w:left w:val="none" w:sz="0" w:space="0" w:color="auto"/>
        <w:bottom w:val="none" w:sz="0" w:space="0" w:color="auto"/>
        <w:right w:val="none" w:sz="0" w:space="0" w:color="auto"/>
      </w:divBdr>
    </w:div>
    <w:div w:id="646203772">
      <w:bodyDiv w:val="1"/>
      <w:marLeft w:val="0"/>
      <w:marRight w:val="0"/>
      <w:marTop w:val="0"/>
      <w:marBottom w:val="0"/>
      <w:divBdr>
        <w:top w:val="none" w:sz="0" w:space="0" w:color="auto"/>
        <w:left w:val="none" w:sz="0" w:space="0" w:color="auto"/>
        <w:bottom w:val="none" w:sz="0" w:space="0" w:color="auto"/>
        <w:right w:val="none" w:sz="0" w:space="0" w:color="auto"/>
      </w:divBdr>
    </w:div>
    <w:div w:id="696852561">
      <w:bodyDiv w:val="1"/>
      <w:marLeft w:val="0"/>
      <w:marRight w:val="0"/>
      <w:marTop w:val="0"/>
      <w:marBottom w:val="0"/>
      <w:divBdr>
        <w:top w:val="none" w:sz="0" w:space="0" w:color="auto"/>
        <w:left w:val="none" w:sz="0" w:space="0" w:color="auto"/>
        <w:bottom w:val="none" w:sz="0" w:space="0" w:color="auto"/>
        <w:right w:val="none" w:sz="0" w:space="0" w:color="auto"/>
      </w:divBdr>
    </w:div>
    <w:div w:id="913860061">
      <w:bodyDiv w:val="1"/>
      <w:marLeft w:val="0"/>
      <w:marRight w:val="0"/>
      <w:marTop w:val="0"/>
      <w:marBottom w:val="0"/>
      <w:divBdr>
        <w:top w:val="none" w:sz="0" w:space="0" w:color="auto"/>
        <w:left w:val="none" w:sz="0" w:space="0" w:color="auto"/>
        <w:bottom w:val="none" w:sz="0" w:space="0" w:color="auto"/>
        <w:right w:val="none" w:sz="0" w:space="0" w:color="auto"/>
      </w:divBdr>
    </w:div>
    <w:div w:id="931202689">
      <w:bodyDiv w:val="1"/>
      <w:marLeft w:val="0"/>
      <w:marRight w:val="0"/>
      <w:marTop w:val="0"/>
      <w:marBottom w:val="0"/>
      <w:divBdr>
        <w:top w:val="none" w:sz="0" w:space="0" w:color="auto"/>
        <w:left w:val="none" w:sz="0" w:space="0" w:color="auto"/>
        <w:bottom w:val="none" w:sz="0" w:space="0" w:color="auto"/>
        <w:right w:val="none" w:sz="0" w:space="0" w:color="auto"/>
      </w:divBdr>
    </w:div>
    <w:div w:id="942105603">
      <w:bodyDiv w:val="1"/>
      <w:marLeft w:val="0"/>
      <w:marRight w:val="0"/>
      <w:marTop w:val="0"/>
      <w:marBottom w:val="0"/>
      <w:divBdr>
        <w:top w:val="none" w:sz="0" w:space="0" w:color="auto"/>
        <w:left w:val="none" w:sz="0" w:space="0" w:color="auto"/>
        <w:bottom w:val="none" w:sz="0" w:space="0" w:color="auto"/>
        <w:right w:val="none" w:sz="0" w:space="0" w:color="auto"/>
      </w:divBdr>
    </w:div>
    <w:div w:id="1076323944">
      <w:bodyDiv w:val="1"/>
      <w:marLeft w:val="0"/>
      <w:marRight w:val="0"/>
      <w:marTop w:val="0"/>
      <w:marBottom w:val="0"/>
      <w:divBdr>
        <w:top w:val="none" w:sz="0" w:space="0" w:color="auto"/>
        <w:left w:val="none" w:sz="0" w:space="0" w:color="auto"/>
        <w:bottom w:val="none" w:sz="0" w:space="0" w:color="auto"/>
        <w:right w:val="none" w:sz="0" w:space="0" w:color="auto"/>
      </w:divBdr>
    </w:div>
    <w:div w:id="1322924690">
      <w:bodyDiv w:val="1"/>
      <w:marLeft w:val="0"/>
      <w:marRight w:val="0"/>
      <w:marTop w:val="0"/>
      <w:marBottom w:val="0"/>
      <w:divBdr>
        <w:top w:val="none" w:sz="0" w:space="0" w:color="auto"/>
        <w:left w:val="none" w:sz="0" w:space="0" w:color="auto"/>
        <w:bottom w:val="none" w:sz="0" w:space="0" w:color="auto"/>
        <w:right w:val="none" w:sz="0" w:space="0" w:color="auto"/>
      </w:divBdr>
    </w:div>
    <w:div w:id="1616593498">
      <w:bodyDiv w:val="1"/>
      <w:marLeft w:val="0"/>
      <w:marRight w:val="0"/>
      <w:marTop w:val="0"/>
      <w:marBottom w:val="0"/>
      <w:divBdr>
        <w:top w:val="none" w:sz="0" w:space="0" w:color="auto"/>
        <w:left w:val="none" w:sz="0" w:space="0" w:color="auto"/>
        <w:bottom w:val="none" w:sz="0" w:space="0" w:color="auto"/>
        <w:right w:val="none" w:sz="0" w:space="0" w:color="auto"/>
      </w:divBdr>
    </w:div>
    <w:div w:id="1624386727">
      <w:bodyDiv w:val="1"/>
      <w:marLeft w:val="0"/>
      <w:marRight w:val="0"/>
      <w:marTop w:val="0"/>
      <w:marBottom w:val="0"/>
      <w:divBdr>
        <w:top w:val="none" w:sz="0" w:space="0" w:color="auto"/>
        <w:left w:val="none" w:sz="0" w:space="0" w:color="auto"/>
        <w:bottom w:val="none" w:sz="0" w:space="0" w:color="auto"/>
        <w:right w:val="none" w:sz="0" w:space="0" w:color="auto"/>
      </w:divBdr>
    </w:div>
    <w:div w:id="1730108811">
      <w:bodyDiv w:val="1"/>
      <w:marLeft w:val="0"/>
      <w:marRight w:val="0"/>
      <w:marTop w:val="0"/>
      <w:marBottom w:val="0"/>
      <w:divBdr>
        <w:top w:val="none" w:sz="0" w:space="0" w:color="auto"/>
        <w:left w:val="none" w:sz="0" w:space="0" w:color="auto"/>
        <w:bottom w:val="none" w:sz="0" w:space="0" w:color="auto"/>
        <w:right w:val="none" w:sz="0" w:space="0" w:color="auto"/>
      </w:divBdr>
    </w:div>
    <w:div w:id="1744794894">
      <w:bodyDiv w:val="1"/>
      <w:marLeft w:val="0"/>
      <w:marRight w:val="0"/>
      <w:marTop w:val="0"/>
      <w:marBottom w:val="0"/>
      <w:divBdr>
        <w:top w:val="none" w:sz="0" w:space="0" w:color="auto"/>
        <w:left w:val="none" w:sz="0" w:space="0" w:color="auto"/>
        <w:bottom w:val="none" w:sz="0" w:space="0" w:color="auto"/>
        <w:right w:val="none" w:sz="0" w:space="0" w:color="auto"/>
      </w:divBdr>
    </w:div>
    <w:div w:id="1854293792">
      <w:bodyDiv w:val="1"/>
      <w:marLeft w:val="0"/>
      <w:marRight w:val="0"/>
      <w:marTop w:val="0"/>
      <w:marBottom w:val="0"/>
      <w:divBdr>
        <w:top w:val="none" w:sz="0" w:space="0" w:color="auto"/>
        <w:left w:val="none" w:sz="0" w:space="0" w:color="auto"/>
        <w:bottom w:val="none" w:sz="0" w:space="0" w:color="auto"/>
        <w:right w:val="none" w:sz="0" w:space="0" w:color="auto"/>
      </w:divBdr>
    </w:div>
    <w:div w:id="1912545778">
      <w:bodyDiv w:val="1"/>
      <w:marLeft w:val="0"/>
      <w:marRight w:val="0"/>
      <w:marTop w:val="0"/>
      <w:marBottom w:val="0"/>
      <w:divBdr>
        <w:top w:val="none" w:sz="0" w:space="0" w:color="auto"/>
        <w:left w:val="none" w:sz="0" w:space="0" w:color="auto"/>
        <w:bottom w:val="none" w:sz="0" w:space="0" w:color="auto"/>
        <w:right w:val="none" w:sz="0" w:space="0" w:color="auto"/>
      </w:divBdr>
    </w:div>
    <w:div w:id="200234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policy-on-state-obligations-to-respect-protect-and-fulfil-the-human-rights-of-sex-workers/" TargetMode="External"/><Relationship Id="rId13" Type="http://schemas.openxmlformats.org/officeDocument/2006/relationships/hyperlink" Target="https://openbarediensten.acv-online.be/Images/PrivatiseringZorgp10-11-tcm185-422482.pdf" TargetMode="External"/><Relationship Id="rId18" Type="http://schemas.openxmlformats.org/officeDocument/2006/relationships/hyperlink" Target="https://qz.com/work/1083411/this-calculator-makes-the-unpaid-work-women-do-visib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harliemag.be/mensen/sekswerkers/" TargetMode="External"/><Relationship Id="rId7" Type="http://schemas.openxmlformats.org/officeDocument/2006/relationships/endnotes" Target="endnotes.xml"/><Relationship Id="rId12" Type="http://schemas.openxmlformats.org/officeDocument/2006/relationships/hyperlink" Target="https://caringlabor.files.wordpress.com/2010/12/delphy.pdf" TargetMode="External"/><Relationship Id="rId17" Type="http://schemas.openxmlformats.org/officeDocument/2006/relationships/hyperlink" Target="https://www.ilo.org/wcmsp5/groups/public/---ed_protect/---protrav/---travail/documents/publication/wcms_200962.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uriavzw.be/nieuws/item/133-het-emancipatorisch-deficiet-van-de-dienstencheques" TargetMode="External"/><Relationship Id="rId20" Type="http://schemas.openxmlformats.org/officeDocument/2006/relationships/hyperlink" Target="https://lavamedia.be/sociale-reproductie-en-het-feminisme-van-de-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gov/scb/pdf/2012/05%20May/0512_household.pdf" TargetMode="External"/><Relationship Id="rId24" Type="http://schemas.openxmlformats.org/officeDocument/2006/relationships/hyperlink" Target="http://europeanpost.co/the-european-parliament-condemned-all-forms-of-surrogacy/" TargetMode="External"/><Relationship Id="rId5" Type="http://schemas.openxmlformats.org/officeDocument/2006/relationships/webSettings" Target="webSettings.xml"/><Relationship Id="rId15" Type="http://schemas.openxmlformats.org/officeDocument/2006/relationships/hyperlink" Target="https://www.oecd.org/dev/development-gender/Unpaid_care_work.pdf" TargetMode="External"/><Relationship Id="rId23" Type="http://schemas.openxmlformats.org/officeDocument/2006/relationships/hyperlink" Target="https://www.hrw.org/news/2008/08/26/lebanon-migrant-domestic-workers-dying-every-week" TargetMode="External"/><Relationship Id="rId28" Type="http://schemas.openxmlformats.org/officeDocument/2006/relationships/theme" Target="theme/theme1.xml"/><Relationship Id="rId10" Type="http://schemas.openxmlformats.org/officeDocument/2006/relationships/hyperlink" Target="http://www.commoner.org.uk/wp-content/uploads/2012/01/commoner_issue-15.pdf" TargetMode="External"/><Relationship Id="rId19" Type="http://schemas.openxmlformats.org/officeDocument/2006/relationships/hyperlink" Target="https://operaismoinenglish.wordpress.com/2013/06/13/factory-and-society/" TargetMode="External"/><Relationship Id="rId4" Type="http://schemas.openxmlformats.org/officeDocument/2006/relationships/settings" Target="settings.xml"/><Relationship Id="rId9" Type="http://schemas.openxmlformats.org/officeDocument/2006/relationships/hyperlink" Target="https://www.transnational-strike.info/wp-content/uploads/TSSJ-03_Power-Upside-Down.pdf" TargetMode="External"/><Relationship Id="rId14" Type="http://schemas.openxmlformats.org/officeDocument/2006/relationships/hyperlink" Target="https://www.womenlobby.org/IMG/pdf/prostitution_myths_final_ewl.pdf" TargetMode="External"/><Relationship Id="rId22" Type="http://schemas.openxmlformats.org/officeDocument/2006/relationships/hyperlink" Target="https://www.hrw.org/legacy/pub/2008/women/Lebanon.MDW.Annex.082608.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harliemag.be/mensen/sekswerkers/" TargetMode="External"/><Relationship Id="rId13" Type="http://schemas.openxmlformats.org/officeDocument/2006/relationships/hyperlink" Target="http://europeanpost.co/the-european-parliament-condemned-all-forms-of-surrogacy/" TargetMode="External"/><Relationship Id="rId18" Type="http://schemas.openxmlformats.org/officeDocument/2006/relationships/hyperlink" Target="https://www.transnational-strike.info/wp-content/uploads/TSSJ-03_Power-Upside-Down.pdf" TargetMode="External"/><Relationship Id="rId3" Type="http://schemas.openxmlformats.org/officeDocument/2006/relationships/hyperlink" Target="https://www.weareplanc.org/blog/march-8th-international-womens-strike-reader/" TargetMode="External"/><Relationship Id="rId7" Type="http://schemas.openxmlformats.org/officeDocument/2006/relationships/hyperlink" Target="https://www.furiavzw.be/nieuws/item/133-het-emancipatorisch-deficiet-van-de-dienstencheques" TargetMode="External"/><Relationship Id="rId12" Type="http://schemas.openxmlformats.org/officeDocument/2006/relationships/hyperlink" Target="https://decorrespondent.nl/4956/wat-nederland-kan-leren-van-de-vakbond-voor-sekswerkers-in-nieuw-zeeland/577786245036-4a71d5c8" TargetMode="External"/><Relationship Id="rId17" Type="http://schemas.openxmlformats.org/officeDocument/2006/relationships/hyperlink" Target="https://lavamedia.be/sociale-reproductie-en-het-feminisme-van-de-99/" TargetMode="External"/><Relationship Id="rId2" Type="http://schemas.openxmlformats.org/officeDocument/2006/relationships/hyperlink" Target="https://www.viewpointmag.com/2015/11/02/issue-5-social-reproduction/" TargetMode="External"/><Relationship Id="rId16" Type="http://schemas.openxmlformats.org/officeDocument/2006/relationships/hyperlink" Target="https://www.hrw.org/news/2008/08/26/lebanon-migrant-domestic-workers-dying-every-week" TargetMode="External"/><Relationship Id="rId1" Type="http://schemas.openxmlformats.org/officeDocument/2006/relationships/hyperlink" Target="http://www.commoner.org.uk/wp-content/uploads/2012/01/commoner_issue-15.pdf" TargetMode="External"/><Relationship Id="rId6" Type="http://schemas.openxmlformats.org/officeDocument/2006/relationships/hyperlink" Target="https://www.ilo.org/wcmsp5/groups/public/---ed_protect/---protrav/---travail/documents/publication/wcms_200962.pdf" TargetMode="External"/><Relationship Id="rId11" Type="http://schemas.openxmlformats.org/officeDocument/2006/relationships/hyperlink" Target="https://www.youtube.com/watch?time_continue=510&amp;v=vc-n852sv3E" TargetMode="External"/><Relationship Id="rId5" Type="http://schemas.openxmlformats.org/officeDocument/2006/relationships/hyperlink" Target="https://qz.com/work/1083411/this-calculator-makes-the-unpaid-work-women-do-visible/" TargetMode="External"/><Relationship Id="rId15" Type="http://schemas.openxmlformats.org/officeDocument/2006/relationships/hyperlink" Target="https://www.hrw.org/legacy/pub/2008/women/Lebanon.MDW.Annex.082608.pdf" TargetMode="External"/><Relationship Id="rId10" Type="http://schemas.openxmlformats.org/officeDocument/2006/relationships/hyperlink" Target="https://www.amnesty.org/en/policy-on-state-obligations-to-respect-protect-and-fulfil-the-human-rights-of-sex-workers/" TargetMode="External"/><Relationship Id="rId19" Type="http://schemas.openxmlformats.org/officeDocument/2006/relationships/hyperlink" Target="https://www.transnational-strike.info/wp-content/uploads/TSSJ-03_Power-Upside-Down.pdf" TargetMode="External"/><Relationship Id="rId4" Type="http://schemas.openxmlformats.org/officeDocument/2006/relationships/hyperlink" Target="https://www.vacature.com/nl-be/carriere/salaris/de-15-slechtst-betaalde-beroepen-in-belgie" TargetMode="External"/><Relationship Id="rId9" Type="http://schemas.openxmlformats.org/officeDocument/2006/relationships/hyperlink" Target="https://www.womenlobby.org/IMG/pdf/prostitution_myths_final_ewl.pdf" TargetMode="External"/><Relationship Id="rId14" Type="http://schemas.openxmlformats.org/officeDocument/2006/relationships/hyperlink" Target="https://www.oecd.org/dev/development-gender/Unpaid_care_work.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B76A-1D54-4FF4-BA05-39B13B5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19</Pages>
  <Words>8778</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Vertommen, Sigrid</dc:creator>
  <cp:keywords/>
  <dc:description/>
  <cp:lastModifiedBy>Vertommen, Sigrid</cp:lastModifiedBy>
  <cp:revision>2</cp:revision>
  <dcterms:created xsi:type="dcterms:W3CDTF">2018-08-28T21:53:00Z</dcterms:created>
  <dcterms:modified xsi:type="dcterms:W3CDTF">2018-11-14T07:47:00Z</dcterms:modified>
</cp:coreProperties>
</file>